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8" w:rsidRDefault="004F0868" w:rsidP="006E3C67">
      <w:pPr>
        <w:pStyle w:val="2"/>
        <w:jc w:val="center"/>
      </w:pPr>
      <w:bookmarkStart w:id="0" w:name="_Toc452713675"/>
      <w:r>
        <w:t xml:space="preserve">Индивидуальным </w:t>
      </w:r>
      <w:proofErr w:type="spellStart"/>
      <w:r>
        <w:t>предпринимателям</w:t>
      </w:r>
      <w:proofErr w:type="gramStart"/>
      <w:r w:rsidR="006E3C67">
        <w:t>,</w:t>
      </w:r>
      <w:r>
        <w:t>п</w:t>
      </w:r>
      <w:proofErr w:type="gramEnd"/>
      <w:r>
        <w:t>рекратившим</w:t>
      </w:r>
      <w:proofErr w:type="spellEnd"/>
      <w:r>
        <w:t xml:space="preserve"> деятельность, ПФР напоминает о необходимости снятия с учета</w:t>
      </w:r>
      <w:bookmarkEnd w:id="0"/>
    </w:p>
    <w:p w:rsidR="004F0868" w:rsidRPr="00755199" w:rsidRDefault="004F0868" w:rsidP="004F0868">
      <w:pPr>
        <w:pStyle w:val="1"/>
        <w:rPr>
          <w:rFonts w:ascii="Times New Roman" w:hAnsi="Times New Roman" w:cs="Times New Roman"/>
          <w:i w:val="0"/>
          <w:szCs w:val="24"/>
        </w:rPr>
      </w:pPr>
      <w:bookmarkStart w:id="1" w:name="_Toc452713676"/>
      <w:r w:rsidRPr="00755199">
        <w:rPr>
          <w:rFonts w:ascii="Times New Roman" w:hAnsi="Times New Roman" w:cs="Times New Roman"/>
          <w:i w:val="0"/>
          <w:szCs w:val="24"/>
        </w:rPr>
        <w:t>Всех предпринимателей, которые по тем или иным причинам, больше не ведут свою деятельность, необходимо снять свою организацию с учета. Специалисты Пенсионного фонда рекомендуют сделать это, чтобы не накапливать долги по страховым взносам.</w:t>
      </w:r>
      <w:bookmarkEnd w:id="1"/>
      <w:r w:rsidRPr="00755199">
        <w:rPr>
          <w:rFonts w:ascii="Times New Roman" w:hAnsi="Times New Roman" w:cs="Times New Roman"/>
          <w:i w:val="0"/>
          <w:szCs w:val="24"/>
        </w:rPr>
        <w:t xml:space="preserve"> </w:t>
      </w:r>
    </w:p>
    <w:p w:rsidR="004F0868" w:rsidRPr="00755199" w:rsidRDefault="004F0868" w:rsidP="004F0868">
      <w:pPr>
        <w:pStyle w:val="a3"/>
      </w:pPr>
      <w:r w:rsidRPr="00755199">
        <w:t>Это связано с законодательством: сейчас ИП, даже не осуществляющий предпринимательскую деятельность, обязан подавать документы в налоговую инспекцию. Кроме того, отсутствие доходов и фактической предпринимательской деятельности не освобождает ИП от уплаты страховых взносов в Пенсионный фонд России.</w:t>
      </w:r>
    </w:p>
    <w:p w:rsidR="004F0868" w:rsidRPr="00755199" w:rsidRDefault="004F0868" w:rsidP="004F0868">
      <w:pPr>
        <w:pStyle w:val="a3"/>
      </w:pPr>
      <w:r w:rsidRPr="00755199">
        <w:t xml:space="preserve"> Также специалисты напоминают, что при отсутствии отчетности от предпринимателя, страховые взносы рассчитываются автоматически по самому максимальному тарифу. В 2014 году этот показатель свыше 138 000 рублей, в 2015 - свыше 148 000, а в 2016 году показатель поднимается до почти 155 000 рублей.</w:t>
      </w:r>
    </w:p>
    <w:p w:rsidR="004F0868" w:rsidRPr="00755199" w:rsidRDefault="004F0868" w:rsidP="004F0868">
      <w:pPr>
        <w:pStyle w:val="a3"/>
      </w:pPr>
      <w:r w:rsidRPr="00755199">
        <w:t xml:space="preserve"> О своем желании прекратить деятельность предприниматель обязан сообщить в налоговые органы самостоятельно. И обязанность уплачивать взносы снимается с предпринимателя только после появления записи в ЕГРИП о закрытии организации.</w:t>
      </w:r>
    </w:p>
    <w:p w:rsidR="004F0868" w:rsidRPr="00755199" w:rsidRDefault="004F0868" w:rsidP="004F0868">
      <w:pPr>
        <w:pStyle w:val="a3"/>
      </w:pPr>
      <w:r w:rsidRPr="00755199">
        <w:t xml:space="preserve"> Необходимость уплаты взносов связана с будущим назначением пенсии гражданину. От суммы, внесенной в Пенсионный фонд, напрямую зависит размер будущей пенсии. Также необходимо отметить, что пенсионные права у индивидуальных предпринимателей формируются только при условии уплаты страховых взносов в ПФР</w:t>
      </w:r>
      <w:r w:rsidR="006E3C67" w:rsidRPr="00755199">
        <w:t>.</w:t>
      </w:r>
    </w:p>
    <w:p w:rsidR="00755199" w:rsidRDefault="00755199" w:rsidP="00755199"/>
    <w:p w:rsidR="003D2EAF" w:rsidRPr="00CD467A" w:rsidRDefault="003D2EAF" w:rsidP="003D2EA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D467A">
        <w:rPr>
          <w:rFonts w:ascii="Times New Roman" w:hAnsi="Times New Roman"/>
          <w:sz w:val="24"/>
          <w:szCs w:val="24"/>
        </w:rPr>
        <w:t>Управление Пенсионного фонда Российской Федерации (государственное учреждение) в Василеостровском районе</w:t>
      </w:r>
      <w:proofErr w:type="gramStart"/>
      <w:r w:rsidRPr="00CD467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CD467A">
        <w:rPr>
          <w:rFonts w:ascii="Times New Roman" w:hAnsi="Times New Roman"/>
          <w:sz w:val="24"/>
          <w:szCs w:val="24"/>
        </w:rPr>
        <w:t>анкт - Петербурга</w:t>
      </w:r>
    </w:p>
    <w:p w:rsidR="00864679" w:rsidRDefault="00864679" w:rsidP="00755199"/>
    <w:p w:rsidR="00FF6A03" w:rsidRPr="00755199" w:rsidRDefault="00FF6A03" w:rsidP="00755199">
      <w:pPr>
        <w:tabs>
          <w:tab w:val="left" w:pos="3450"/>
        </w:tabs>
      </w:pPr>
    </w:p>
    <w:sectPr w:rsidR="00FF6A03" w:rsidRPr="00755199" w:rsidSect="00FF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0868"/>
    <w:rsid w:val="003D2EAF"/>
    <w:rsid w:val="004F0868"/>
    <w:rsid w:val="006E3C67"/>
    <w:rsid w:val="00755199"/>
    <w:rsid w:val="00864679"/>
    <w:rsid w:val="00B32638"/>
    <w:rsid w:val="00D7101C"/>
    <w:rsid w:val="00ED48CC"/>
    <w:rsid w:val="00FF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AF"/>
    <w:rPr>
      <w:rFonts w:ascii="Calibri" w:eastAsia="Calibri" w:hAnsi="Calibri" w:cs="Times New Roman"/>
    </w:rPr>
  </w:style>
  <w:style w:type="paragraph" w:styleId="2">
    <w:name w:val="heading 2"/>
    <w:aliases w:val="Заголовок Новости"/>
    <w:next w:val="a"/>
    <w:link w:val="20"/>
    <w:qFormat/>
    <w:rsid w:val="004F0868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4F08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4F0868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4F0868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4F086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4F0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08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057001-13063</dc:creator>
  <cp:lastModifiedBy>delo</cp:lastModifiedBy>
  <cp:revision>2</cp:revision>
  <dcterms:created xsi:type="dcterms:W3CDTF">2016-06-09T13:01:00Z</dcterms:created>
  <dcterms:modified xsi:type="dcterms:W3CDTF">2016-06-09T13:01:00Z</dcterms:modified>
</cp:coreProperties>
</file>