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AD" w:rsidRDefault="00263939">
      <w:pPr>
        <w:pStyle w:val="20"/>
        <w:shd w:val="clear" w:color="auto" w:fill="auto"/>
        <w:spacing w:after="73" w:line="210" w:lineRule="exact"/>
      </w:pPr>
      <w:bookmarkStart w:id="0" w:name="_GoBack"/>
      <w:bookmarkEnd w:id="0"/>
      <w:r>
        <w:rPr>
          <w:rStyle w:val="21"/>
          <w:b/>
          <w:bCs/>
        </w:rPr>
        <w:t>Всероссийское детско-юношеское военно-патриотическое общественное движение</w:t>
      </w:r>
    </w:p>
    <w:p w:rsidR="00FF26AD" w:rsidRDefault="00263939">
      <w:pPr>
        <w:pStyle w:val="20"/>
        <w:shd w:val="clear" w:color="auto" w:fill="auto"/>
        <w:spacing w:after="314" w:line="210" w:lineRule="exact"/>
      </w:pPr>
      <w:r>
        <w:rPr>
          <w:rStyle w:val="21"/>
          <w:b/>
          <w:bCs/>
        </w:rPr>
        <w:t>«ЮНАРМИЯ»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Движение «ЮНАРМИЯ» 29.07.2016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>олучило государственную регистрацию в министерстве юстиции Российской Федерации.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 xml:space="preserve">Главная заявленная цель движения: вызвать интерес у </w:t>
      </w:r>
      <w:r>
        <w:rPr>
          <w:rStyle w:val="1"/>
        </w:rPr>
        <w:t>подрастающего поколения к географии, истории Росс</w:t>
      </w:r>
      <w:proofErr w:type="gramStart"/>
      <w:r>
        <w:rPr>
          <w:rStyle w:val="1"/>
        </w:rPr>
        <w:t>ии и её</w:t>
      </w:r>
      <w:proofErr w:type="gramEnd"/>
      <w:r>
        <w:rPr>
          <w:rStyle w:val="1"/>
        </w:rPr>
        <w:t xml:space="preserve"> народов, героев, выдающихся ученых и полководцев. В движение вступить может любой школьник, военно-патриотическая организация, клуб или поисковый отряд. Предполагается, что члены движения в свободное</w:t>
      </w:r>
      <w:r>
        <w:rPr>
          <w:rStyle w:val="1"/>
        </w:rPr>
        <w:t xml:space="preserve">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Главный штаб детско-юношеского военно-патриотического движения «ЮНАРМ</w:t>
      </w:r>
      <w:r>
        <w:rPr>
          <w:rStyle w:val="1"/>
        </w:rPr>
        <w:t xml:space="preserve">ИЯ» разместился в одном из исторических зданий в центре Москвы. Начальником Главного штаба всероссийского военно-патриотического движения является олимпийский чемпион 2014 года по бобслею Дмитрий Вячеславович </w:t>
      </w:r>
      <w:proofErr w:type="spellStart"/>
      <w:r>
        <w:rPr>
          <w:rStyle w:val="1"/>
        </w:rPr>
        <w:t>Труненков</w:t>
      </w:r>
      <w:proofErr w:type="spellEnd"/>
      <w:r>
        <w:rPr>
          <w:rStyle w:val="1"/>
        </w:rPr>
        <w:t>. В главный штаб военно-патриотическог</w:t>
      </w:r>
      <w:r>
        <w:rPr>
          <w:rStyle w:val="1"/>
        </w:rPr>
        <w:t xml:space="preserve">о движения «ЮНАРМИЯ» входят известные спортсмены, космонавты и актёры, такие как: космонавт Сергей </w:t>
      </w:r>
      <w:proofErr w:type="spellStart"/>
      <w:r>
        <w:rPr>
          <w:rStyle w:val="1"/>
        </w:rPr>
        <w:t>Крикалёв</w:t>
      </w:r>
      <w:proofErr w:type="spellEnd"/>
      <w:r>
        <w:rPr>
          <w:rStyle w:val="1"/>
        </w:rPr>
        <w:t xml:space="preserve">, комментатор Дмитрий </w:t>
      </w:r>
      <w:proofErr w:type="spellStart"/>
      <w:r>
        <w:rPr>
          <w:rStyle w:val="1"/>
        </w:rPr>
        <w:t>Губерниев</w:t>
      </w:r>
      <w:proofErr w:type="spellEnd"/>
      <w:r>
        <w:rPr>
          <w:rStyle w:val="1"/>
        </w:rPr>
        <w:t xml:space="preserve">, актёр Михаил </w:t>
      </w:r>
      <w:proofErr w:type="spellStart"/>
      <w:r>
        <w:rPr>
          <w:rStyle w:val="1"/>
        </w:rPr>
        <w:t>Галустян</w:t>
      </w:r>
      <w:proofErr w:type="spellEnd"/>
      <w:r>
        <w:rPr>
          <w:rStyle w:val="1"/>
        </w:rPr>
        <w:t xml:space="preserve"> и др.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Движение «ЮНАРМИЯ» насчитывает более 117 ООО членов, имеет свою форму одежды и атрибутик</w:t>
      </w:r>
      <w:r>
        <w:rPr>
          <w:rStyle w:val="1"/>
        </w:rPr>
        <w:t>у (флаг, эмблему), а также газету «</w:t>
      </w:r>
      <w:proofErr w:type="spellStart"/>
      <w:r>
        <w:rPr>
          <w:rStyle w:val="1"/>
        </w:rPr>
        <w:t>Юнармия</w:t>
      </w:r>
      <w:proofErr w:type="spellEnd"/>
      <w:r>
        <w:rPr>
          <w:rStyle w:val="1"/>
        </w:rPr>
        <w:t>» и журнал «Юнармеец».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Региональные штабы движения «ЮНАРМИЯ» открыты во всех 85 субъектах Российской Федерации. Руководители региональных отделений выбираются на слетах участников «ЮНАРМИИ».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1 сентября 2016 года дв</w:t>
      </w:r>
      <w:r>
        <w:rPr>
          <w:rStyle w:val="1"/>
        </w:rPr>
        <w:t>ижение «ЮНАРМИЯ» начало свою официальную работу. Для проведения мероприятий под эгидой движения используется инфраструктура Министерства обороны Российской Федерации, ЦСКА и ДОСААФ. До 2020 года на территории России планируется создать более 100 центров во</w:t>
      </w:r>
      <w:r>
        <w:rPr>
          <w:rStyle w:val="1"/>
        </w:rPr>
        <w:t>енно-патриотического воспитания, часть из них станут специализированными, где будут подготавливать отряды юных десантников, летчиков и танкистов.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Создание военно-патриотического движения «ЮНАРМИЯ» - это возрождение традиций военно-патриотического воспитани</w:t>
      </w:r>
      <w:r>
        <w:rPr>
          <w:rStyle w:val="1"/>
        </w:rPr>
        <w:t xml:space="preserve">я молодежи, продолжение </w:t>
      </w:r>
      <w:proofErr w:type="spellStart"/>
      <w:r>
        <w:rPr>
          <w:rStyle w:val="1"/>
        </w:rPr>
        <w:t>военно</w:t>
      </w:r>
      <w:r>
        <w:rPr>
          <w:rStyle w:val="1"/>
        </w:rPr>
        <w:softHyphen/>
        <w:t>спортивных</w:t>
      </w:r>
      <w:proofErr w:type="spellEnd"/>
      <w:r>
        <w:rPr>
          <w:rStyle w:val="1"/>
        </w:rPr>
        <w:t xml:space="preserve"> игр «Зарница», «Орленок», «Гайдаровец», постов у Вечного огня Славы, военно-патриотических клубов и других.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Юнармейцев обучат стрелять, оказывать медицинскую помощь, ориентироваться по карте. В свободное время, юна</w:t>
      </w:r>
      <w:r>
        <w:rPr>
          <w:rStyle w:val="1"/>
        </w:rPr>
        <w:t xml:space="preserve">рмейцы будут нести вахту памяти у Вечного огня, заниматься волонтерской деятельностью, вести работу по сохранению мемориалов, а также принимать участие в других мероприятиях. Кроме того, участников движения планируется привлекать к ликвидации чрезвычайных </w:t>
      </w:r>
      <w:r>
        <w:rPr>
          <w:rStyle w:val="1"/>
        </w:rPr>
        <w:t>ситуаций, поисковым работам в местах боев Великой Отечественной войны и помощи ветеранам.</w:t>
      </w:r>
    </w:p>
    <w:p w:rsidR="00FF26AD" w:rsidRDefault="00263939">
      <w:pPr>
        <w:pStyle w:val="3"/>
        <w:shd w:val="clear" w:color="auto" w:fill="auto"/>
        <w:spacing w:before="0"/>
        <w:ind w:left="40" w:right="40" w:firstLine="520"/>
      </w:pPr>
      <w:r>
        <w:rPr>
          <w:rStyle w:val="1"/>
        </w:rPr>
        <w:t>В каждом образовательном учреждении и общественной организации, где будут сформированы юнармейские отряды, будут открыты Комнаты Юнармейца.</w:t>
      </w:r>
    </w:p>
    <w:p w:rsidR="00FF26AD" w:rsidRDefault="00263939">
      <w:pPr>
        <w:pStyle w:val="3"/>
        <w:shd w:val="clear" w:color="auto" w:fill="auto"/>
        <w:spacing w:before="0" w:line="312" w:lineRule="exact"/>
        <w:ind w:right="20" w:firstLine="540"/>
      </w:pPr>
      <w:r>
        <w:rPr>
          <w:rStyle w:val="1"/>
        </w:rPr>
        <w:t>Комната Юнармейца - это ме</w:t>
      </w:r>
      <w:r>
        <w:rPr>
          <w:rStyle w:val="1"/>
        </w:rPr>
        <w:t xml:space="preserve">сто досуга и отдыха, предназначенное для учёбы и творческих занятий школьников. В ней хранятся: знамя, книга отряда, а также познавательная </w:t>
      </w:r>
      <w:r>
        <w:rPr>
          <w:rStyle w:val="1"/>
        </w:rPr>
        <w:lastRenderedPageBreak/>
        <w:t>художественная, справочная и другая литература.</w:t>
      </w:r>
    </w:p>
    <w:p w:rsidR="00FF26AD" w:rsidRDefault="00263939">
      <w:pPr>
        <w:pStyle w:val="3"/>
        <w:shd w:val="clear" w:color="auto" w:fill="auto"/>
        <w:spacing w:before="0" w:after="300"/>
        <w:ind w:right="20" w:firstLine="540"/>
      </w:pPr>
      <w:r>
        <w:rPr>
          <w:rStyle w:val="22"/>
        </w:rPr>
        <w:t>Контактные данные регионального отделения «ЮНАРМИЯ» по Санкт-Петербу</w:t>
      </w:r>
      <w:r>
        <w:rPr>
          <w:rStyle w:val="22"/>
        </w:rPr>
        <w:t>ргу</w:t>
      </w:r>
      <w:r>
        <w:rPr>
          <w:rStyle w:val="1"/>
        </w:rPr>
        <w:t xml:space="preserve"> </w:t>
      </w:r>
      <w:r>
        <w:rPr>
          <w:rStyle w:val="22"/>
        </w:rPr>
        <w:t>и Ленинградской области:</w:t>
      </w:r>
    </w:p>
    <w:p w:rsidR="00FF26AD" w:rsidRDefault="00263939">
      <w:pPr>
        <w:pStyle w:val="3"/>
        <w:shd w:val="clear" w:color="auto" w:fill="auto"/>
        <w:spacing w:before="0"/>
        <w:ind w:right="20" w:firstLine="540"/>
      </w:pPr>
      <w:r>
        <w:rPr>
          <w:rStyle w:val="1"/>
        </w:rPr>
        <w:t xml:space="preserve">Место расположения регионального штаба: г. Санкт-Петербург, ул. </w:t>
      </w:r>
      <w:proofErr w:type="gramStart"/>
      <w:r>
        <w:rPr>
          <w:rStyle w:val="1"/>
        </w:rPr>
        <w:t>Ломанная</w:t>
      </w:r>
      <w:proofErr w:type="gramEnd"/>
      <w:r>
        <w:rPr>
          <w:rStyle w:val="1"/>
        </w:rPr>
        <w:t>, д.8, Тел: +7 921 956 65 56. Руководитель регионального штаба - Коровин Игорь Владимирович.</w:t>
      </w:r>
    </w:p>
    <w:p w:rsidR="00FF26AD" w:rsidRDefault="00263939">
      <w:pPr>
        <w:pStyle w:val="3"/>
        <w:shd w:val="clear" w:color="auto" w:fill="auto"/>
        <w:spacing w:before="0"/>
        <w:ind w:firstLine="540"/>
      </w:pPr>
      <w:r>
        <w:rPr>
          <w:rStyle w:val="1"/>
        </w:rPr>
        <w:t>Интернет ресурсы регионального отделения:</w:t>
      </w:r>
    </w:p>
    <w:p w:rsidR="00FF26AD" w:rsidRDefault="00263939">
      <w:pPr>
        <w:pStyle w:val="3"/>
        <w:shd w:val="clear" w:color="auto" w:fill="auto"/>
        <w:spacing w:before="0"/>
        <w:ind w:firstLine="540"/>
      </w:pPr>
      <w:r>
        <w:rPr>
          <w:rStyle w:val="1"/>
        </w:rPr>
        <w:t xml:space="preserve">Официальный сайт: </w:t>
      </w:r>
      <w:r>
        <w:rPr>
          <w:rStyle w:val="22"/>
        </w:rPr>
        <w:t>ЬЦр://юнармия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ус/</w:t>
      </w:r>
    </w:p>
    <w:p w:rsidR="00FF26AD" w:rsidRDefault="00263939">
      <w:pPr>
        <w:pStyle w:val="3"/>
        <w:shd w:val="clear" w:color="auto" w:fill="auto"/>
        <w:spacing w:before="0"/>
        <w:ind w:left="540" w:right="20"/>
        <w:jc w:val="left"/>
      </w:pPr>
      <w:r>
        <w:rPr>
          <w:rStyle w:val="1"/>
        </w:rPr>
        <w:t>Страничка в социальной сети «</w:t>
      </w:r>
      <w:proofErr w:type="spellStart"/>
      <w:r>
        <w:rPr>
          <w:rStyle w:val="1"/>
        </w:rPr>
        <w:t>ВКонтакте</w:t>
      </w:r>
      <w:proofErr w:type="spellEnd"/>
      <w:r>
        <w:rPr>
          <w:rStyle w:val="1"/>
        </w:rPr>
        <w:t xml:space="preserve">»: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FC434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vk</w:t>
        </w:r>
        <w:r w:rsidRPr="00FC434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FC434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voungarmiva</w:t>
        </w:r>
      </w:hyperlink>
      <w:r w:rsidRPr="00FC4347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spb</w:t>
      </w:r>
      <w:proofErr w:type="spellEnd"/>
      <w:r w:rsidRPr="00FC4347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Страничка в социальной сети </w:t>
      </w:r>
      <w:r w:rsidRPr="00FC4347">
        <w:rPr>
          <w:rStyle w:val="1"/>
          <w:lang w:eastAsia="en-US" w:bidi="en-US"/>
        </w:rPr>
        <w:t>«</w:t>
      </w:r>
      <w:r>
        <w:rPr>
          <w:rStyle w:val="1"/>
          <w:lang w:val="en-US" w:eastAsia="en-US" w:bidi="en-US"/>
        </w:rPr>
        <w:t>Facebook</w:t>
      </w:r>
      <w:r w:rsidRPr="00FC4347">
        <w:rPr>
          <w:rStyle w:val="1"/>
          <w:lang w:eastAsia="en-US" w:bidi="en-US"/>
        </w:rPr>
        <w:t xml:space="preserve">»: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FC434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C434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facebook</w:t>
        </w:r>
        <w:r w:rsidRPr="00FC434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FC434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vounga</w:t>
        </w:r>
        <w:r>
          <w:rPr>
            <w:rStyle w:val="a3"/>
            <w:lang w:val="en-US" w:eastAsia="en-US" w:bidi="en-US"/>
          </w:rPr>
          <w:t>nnivaspb</w:t>
        </w:r>
        <w:r w:rsidRPr="00FC4347">
          <w:rPr>
            <w:rStyle w:val="a3"/>
            <w:lang w:eastAsia="en-US" w:bidi="en-US"/>
          </w:rPr>
          <w:t>/</w:t>
        </w:r>
      </w:hyperlink>
      <w:r w:rsidRPr="00FC4347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Контакты: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FC434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yunarmv</w:t>
        </w:r>
        <w:proofErr w:type="spellEnd"/>
        <w:r w:rsidRPr="00FC434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FC434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contacts</w:t>
        </w:r>
        <w:r w:rsidRPr="00FC4347">
          <w:rPr>
            <w:rStyle w:val="a3"/>
            <w:lang w:eastAsia="en-US" w:bidi="en-US"/>
          </w:rPr>
          <w:t>/</w:t>
        </w:r>
      </w:hyperlink>
    </w:p>
    <w:sectPr w:rsidR="00FF26AD">
      <w:type w:val="continuous"/>
      <w:pgSz w:w="11906" w:h="16838"/>
      <w:pgMar w:top="1934" w:right="1482" w:bottom="1934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39" w:rsidRDefault="00263939">
      <w:r>
        <w:separator/>
      </w:r>
    </w:p>
  </w:endnote>
  <w:endnote w:type="continuationSeparator" w:id="0">
    <w:p w:rsidR="00263939" w:rsidRDefault="0026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39" w:rsidRDefault="00263939"/>
  </w:footnote>
  <w:footnote w:type="continuationSeparator" w:id="0">
    <w:p w:rsidR="00263939" w:rsidRDefault="002639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26AD"/>
    <w:rsid w:val="00263939"/>
    <w:rsid w:val="00FC4347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ungarmivasp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oungarrni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narmv.Ri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Елена</dc:creator>
  <cp:lastModifiedBy>Мурашова Елена</cp:lastModifiedBy>
  <cp:revision>2</cp:revision>
  <dcterms:created xsi:type="dcterms:W3CDTF">2017-09-15T08:04:00Z</dcterms:created>
  <dcterms:modified xsi:type="dcterms:W3CDTF">2017-09-15T08:04:00Z</dcterms:modified>
</cp:coreProperties>
</file>