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27" w:rsidRPr="001B6A82" w:rsidRDefault="00B36BBD" w:rsidP="001B6A82">
      <w:pPr>
        <w:pStyle w:val="a3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6B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1085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022" cy="10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A82">
        <w:rPr>
          <w:rFonts w:ascii="Segoe UI" w:hAnsi="Segoe UI" w:cs="Segoe UI"/>
          <w:b/>
          <w:bCs/>
          <w:sz w:val="32"/>
          <w:szCs w:val="32"/>
          <w:lang w:val="en-US"/>
        </w:rPr>
        <w:t xml:space="preserve">                                              </w:t>
      </w:r>
      <w:r w:rsidR="00D05927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D00E7" w:rsidRPr="00B50BC5" w:rsidRDefault="001D00E7" w:rsidP="00B50BC5">
      <w:pPr>
        <w:pStyle w:val="ConsPlusNormal"/>
        <w:outlineLvl w:val="0"/>
        <w:rPr>
          <w:rFonts w:ascii="Segoe UI" w:hAnsi="Segoe UI" w:cs="Segoe UI"/>
          <w:b/>
          <w:color w:val="006FBA"/>
          <w:lang w:val="en-US"/>
        </w:rPr>
      </w:pPr>
    </w:p>
    <w:p w:rsidR="009D2F56" w:rsidRDefault="001D00E7" w:rsidP="001D00E7">
      <w:pPr>
        <w:pStyle w:val="a3"/>
        <w:spacing w:after="0" w:line="240" w:lineRule="auto"/>
        <w:ind w:left="0"/>
        <w:jc w:val="center"/>
        <w:rPr>
          <w:rFonts w:ascii="Segoe UI" w:eastAsia="Times New Roman" w:hAnsi="Segoe UI" w:cs="Segoe UI"/>
          <w:b/>
          <w:sz w:val="16"/>
          <w:szCs w:val="16"/>
          <w:lang w:val="en-US" w:eastAsia="ru-RU"/>
        </w:rPr>
      </w:pPr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 xml:space="preserve">Управление </w:t>
      </w:r>
      <w:proofErr w:type="spellStart"/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>Росреестра</w:t>
      </w:r>
      <w:proofErr w:type="spellEnd"/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 xml:space="preserve"> по Санкт-Петербургу об основных причинах   </w:t>
      </w:r>
      <w:r w:rsidRPr="001D00E7">
        <w:rPr>
          <w:rFonts w:ascii="Segoe UI" w:hAnsi="Segoe UI" w:cs="Segoe UI"/>
          <w:b/>
          <w:color w:val="4F81BD" w:themeColor="accent1"/>
          <w:sz w:val="28"/>
          <w:szCs w:val="28"/>
        </w:rPr>
        <w:t>приостановлений</w:t>
      </w:r>
      <w:r w:rsidRPr="001D00E7">
        <w:rPr>
          <w:rFonts w:ascii="Segoe UI" w:eastAsia="Times New Roman" w:hAnsi="Segoe UI" w:cs="Segoe UI"/>
          <w:b/>
          <w:color w:val="4F81BD" w:themeColor="accent1"/>
          <w:sz w:val="28"/>
          <w:szCs w:val="28"/>
          <w:lang w:eastAsia="ru-RU"/>
        </w:rPr>
        <w:t xml:space="preserve"> при </w:t>
      </w:r>
      <w:r w:rsidRPr="001D00E7">
        <w:rPr>
          <w:rFonts w:ascii="Segoe UI" w:hAnsi="Segoe UI" w:cs="Segoe UI"/>
          <w:b/>
          <w:color w:val="4F81BD" w:themeColor="accent1"/>
          <w:sz w:val="28"/>
          <w:szCs w:val="28"/>
        </w:rPr>
        <w:t>подаче заявления на проведение кадастрового учета и регистрации прав в рамках единой процедуры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</w:t>
      </w:r>
    </w:p>
    <w:p w:rsidR="00356B3F" w:rsidRPr="00356B3F" w:rsidRDefault="00356B3F" w:rsidP="001D00E7">
      <w:pPr>
        <w:pStyle w:val="a3"/>
        <w:spacing w:after="0" w:line="240" w:lineRule="auto"/>
        <w:ind w:left="0"/>
        <w:jc w:val="center"/>
        <w:rPr>
          <w:rFonts w:ascii="Segoe UI" w:hAnsi="Segoe UI" w:cs="Segoe UI"/>
          <w:b/>
          <w:color w:val="006FBA"/>
          <w:sz w:val="16"/>
          <w:szCs w:val="16"/>
          <w:lang w:val="en-US"/>
        </w:rPr>
      </w:pPr>
    </w:p>
    <w:p w:rsidR="00FD3501" w:rsidRPr="00A144FA" w:rsidRDefault="000B30E3" w:rsidP="001D00E7">
      <w:pPr>
        <w:spacing w:after="0"/>
        <w:ind w:left="-567" w:firstLine="567"/>
        <w:jc w:val="both"/>
        <w:outlineLvl w:val="2"/>
        <w:rPr>
          <w:rFonts w:ascii="Segoe UI" w:hAnsi="Segoe UI" w:cs="Segoe UI"/>
          <w:b/>
          <w:color w:val="FF0000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 xml:space="preserve">Вступивший </w:t>
      </w:r>
      <w:r w:rsidRPr="00087FFB">
        <w:rPr>
          <w:rFonts w:ascii="Segoe UI" w:hAnsi="Segoe UI" w:cs="Segoe UI"/>
          <w:sz w:val="24"/>
          <w:szCs w:val="24"/>
          <w:shd w:val="clear" w:color="auto" w:fill="FFFFFF"/>
        </w:rPr>
        <w:t xml:space="preserve">в силу </w:t>
      </w:r>
      <w:r w:rsidRPr="00087FFB">
        <w:rPr>
          <w:rFonts w:ascii="Segoe UI" w:hAnsi="Segoe UI" w:cs="Segoe UI"/>
          <w:sz w:val="24"/>
          <w:szCs w:val="24"/>
        </w:rPr>
        <w:t>с 1 января 2017 года 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087FFB">
        <w:rPr>
          <w:rFonts w:ascii="Segoe UI" w:hAnsi="Segoe UI" w:cs="Segoe UI"/>
          <w:sz w:val="24"/>
          <w:szCs w:val="24"/>
        </w:rPr>
        <w:t xml:space="preserve"> закон №</w:t>
      </w:r>
      <w:r w:rsidR="00FE58C2">
        <w:rPr>
          <w:rFonts w:ascii="Segoe UI" w:hAnsi="Segoe UI" w:cs="Segoe UI"/>
          <w:sz w:val="24"/>
          <w:szCs w:val="24"/>
        </w:rPr>
        <w:t xml:space="preserve"> </w:t>
      </w:r>
      <w:r w:rsidRPr="00087FFB">
        <w:rPr>
          <w:rFonts w:ascii="Segoe UI" w:hAnsi="Segoe UI" w:cs="Segoe UI"/>
          <w:sz w:val="24"/>
          <w:szCs w:val="24"/>
        </w:rPr>
        <w:t>218-ФЗ от 13.07.2015 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 xml:space="preserve"> предусматривает возможность</w:t>
      </w:r>
      <w:r w:rsidRPr="00087FFB">
        <w:rPr>
          <w:rFonts w:ascii="Segoe UI" w:hAnsi="Segoe UI" w:cs="Segoe UI"/>
          <w:sz w:val="24"/>
          <w:szCs w:val="24"/>
        </w:rPr>
        <w:t xml:space="preserve"> подач</w:t>
      </w:r>
      <w:r>
        <w:rPr>
          <w:rFonts w:ascii="Segoe UI" w:hAnsi="Segoe UI" w:cs="Segoe UI"/>
          <w:sz w:val="24"/>
          <w:szCs w:val="24"/>
        </w:rPr>
        <w:t>и</w:t>
      </w:r>
      <w:r w:rsidRPr="00087FFB">
        <w:rPr>
          <w:rFonts w:ascii="Segoe UI" w:hAnsi="Segoe UI" w:cs="Segoe UI"/>
          <w:sz w:val="24"/>
          <w:szCs w:val="24"/>
        </w:rPr>
        <w:t xml:space="preserve"> заявления на проведение кадастрового учета и регистрации прав в рамках единой процедуры</w:t>
      </w:r>
      <w:r w:rsidR="0059589D">
        <w:rPr>
          <w:rFonts w:ascii="Segoe UI" w:hAnsi="Segoe UI" w:cs="Segoe UI"/>
          <w:sz w:val="24"/>
          <w:szCs w:val="24"/>
        </w:rPr>
        <w:t xml:space="preserve">. Этой возможностью в 1 полугодии </w:t>
      </w:r>
      <w:r w:rsidR="0051613E">
        <w:rPr>
          <w:rFonts w:ascii="Segoe UI" w:hAnsi="Segoe UI" w:cs="Segoe UI"/>
          <w:sz w:val="24"/>
          <w:szCs w:val="24"/>
        </w:rPr>
        <w:t>текущего года</w:t>
      </w:r>
      <w:r w:rsidR="0059589D">
        <w:rPr>
          <w:rFonts w:ascii="Segoe UI" w:hAnsi="Segoe UI" w:cs="Segoe UI"/>
          <w:sz w:val="24"/>
          <w:szCs w:val="24"/>
        </w:rPr>
        <w:t xml:space="preserve"> воспользов</w:t>
      </w:r>
      <w:r w:rsidR="0051613E">
        <w:rPr>
          <w:rFonts w:ascii="Segoe UI" w:hAnsi="Segoe UI" w:cs="Segoe UI"/>
          <w:sz w:val="24"/>
          <w:szCs w:val="24"/>
        </w:rPr>
        <w:t>а</w:t>
      </w:r>
      <w:r w:rsidR="0059589D">
        <w:rPr>
          <w:rFonts w:ascii="Segoe UI" w:hAnsi="Segoe UI" w:cs="Segoe UI"/>
          <w:sz w:val="24"/>
          <w:szCs w:val="24"/>
        </w:rPr>
        <w:t>лись более 3 тысяч заявителей, т.к. в</w:t>
      </w:r>
      <w:r>
        <w:rPr>
          <w:rFonts w:ascii="Segoe UI" w:hAnsi="Segoe UI" w:cs="Segoe UI"/>
          <w:sz w:val="24"/>
          <w:szCs w:val="24"/>
        </w:rPr>
        <w:t xml:space="preserve">ведение единой процедуры сокращает сроки и упрощает оформление </w:t>
      </w:r>
      <w:r w:rsidR="00FE58C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ряда объектов недвижимого имущества. </w:t>
      </w:r>
    </w:p>
    <w:p w:rsidR="00204B41" w:rsidRDefault="00021691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="001D00E7">
        <w:rPr>
          <w:rFonts w:ascii="Segoe UI" w:hAnsi="Segoe UI" w:cs="Segoe UI"/>
          <w:sz w:val="24"/>
          <w:szCs w:val="24"/>
        </w:rPr>
        <w:t xml:space="preserve">нализ </w:t>
      </w:r>
      <w:r w:rsidR="00242894" w:rsidRPr="00514EDF">
        <w:rPr>
          <w:rFonts w:ascii="Segoe UI" w:hAnsi="Segoe UI" w:cs="Segoe UI"/>
          <w:sz w:val="24"/>
          <w:szCs w:val="24"/>
        </w:rPr>
        <w:t xml:space="preserve">решений о приостановлениях  при предоставлении государственных услуг </w:t>
      </w:r>
      <w:r w:rsidR="001D00E7">
        <w:rPr>
          <w:rFonts w:ascii="Segoe UI" w:hAnsi="Segoe UI" w:cs="Segoe UI"/>
          <w:sz w:val="24"/>
          <w:szCs w:val="24"/>
        </w:rPr>
        <w:t xml:space="preserve">в рамках единой </w:t>
      </w:r>
      <w:r w:rsidR="00F33BF0">
        <w:rPr>
          <w:rFonts w:ascii="Segoe UI" w:hAnsi="Segoe UI" w:cs="Segoe UI"/>
          <w:sz w:val="24"/>
          <w:szCs w:val="24"/>
        </w:rPr>
        <w:t>процедуры</w:t>
      </w:r>
      <w:r>
        <w:rPr>
          <w:rFonts w:ascii="Segoe UI" w:hAnsi="Segoe UI" w:cs="Segoe UI"/>
          <w:sz w:val="24"/>
          <w:szCs w:val="24"/>
        </w:rPr>
        <w:t xml:space="preserve"> показал, что </w:t>
      </w:r>
      <w:r w:rsidR="00204B41">
        <w:rPr>
          <w:rFonts w:ascii="Segoe UI" w:hAnsi="Segoe UI" w:cs="Segoe UI"/>
          <w:sz w:val="24"/>
          <w:szCs w:val="24"/>
        </w:rPr>
        <w:t xml:space="preserve">в </w:t>
      </w:r>
      <w:r w:rsidR="00FE58C2">
        <w:rPr>
          <w:rFonts w:ascii="Segoe UI" w:hAnsi="Segoe UI" w:cs="Segoe UI"/>
          <w:sz w:val="24"/>
          <w:szCs w:val="24"/>
        </w:rPr>
        <w:t xml:space="preserve">некоторых </w:t>
      </w:r>
      <w:r w:rsidR="00204B41">
        <w:rPr>
          <w:rFonts w:ascii="Segoe UI" w:hAnsi="Segoe UI" w:cs="Segoe UI"/>
          <w:sz w:val="24"/>
          <w:szCs w:val="24"/>
        </w:rPr>
        <w:t>случа</w:t>
      </w:r>
      <w:r w:rsidR="00FE58C2">
        <w:rPr>
          <w:rFonts w:ascii="Segoe UI" w:hAnsi="Segoe UI" w:cs="Segoe UI"/>
          <w:sz w:val="24"/>
          <w:szCs w:val="24"/>
        </w:rPr>
        <w:t>ях</w:t>
      </w:r>
      <w:r w:rsidR="00204B41">
        <w:rPr>
          <w:rFonts w:ascii="Segoe UI" w:hAnsi="Segoe UI" w:cs="Segoe UI"/>
          <w:sz w:val="24"/>
          <w:szCs w:val="24"/>
        </w:rPr>
        <w:t xml:space="preserve"> регистратор вынужден приостанавливать государственную регистрацию в связи с невнимательностью заявителя при подготовке пакета документов. Например,  </w:t>
      </w:r>
      <w:r w:rsidR="00204B41" w:rsidRPr="009D2F56">
        <w:rPr>
          <w:rFonts w:ascii="Segoe UI" w:hAnsi="Segoe UI" w:cs="Segoe UI"/>
          <w:sz w:val="24"/>
          <w:szCs w:val="24"/>
        </w:rPr>
        <w:t>государственная пошлина за ре</w:t>
      </w:r>
      <w:r w:rsidR="00045A0F">
        <w:rPr>
          <w:rFonts w:ascii="Segoe UI" w:hAnsi="Segoe UI" w:cs="Segoe UI"/>
          <w:sz w:val="24"/>
          <w:szCs w:val="24"/>
        </w:rPr>
        <w:t xml:space="preserve">гистрацию права произведена не в </w:t>
      </w:r>
      <w:r w:rsidR="00204B41" w:rsidRPr="009D2F56">
        <w:rPr>
          <w:rFonts w:ascii="Segoe UI" w:hAnsi="Segoe UI" w:cs="Segoe UI"/>
          <w:sz w:val="24"/>
          <w:szCs w:val="24"/>
        </w:rPr>
        <w:t>полном объеме</w:t>
      </w:r>
      <w:r w:rsidR="00204B41">
        <w:rPr>
          <w:rFonts w:ascii="Segoe UI" w:hAnsi="Segoe UI" w:cs="Segoe UI"/>
          <w:sz w:val="24"/>
          <w:szCs w:val="24"/>
        </w:rPr>
        <w:t xml:space="preserve"> или не тем лицом, отсутствует нотариально удостоверенная доверенность.    </w:t>
      </w:r>
    </w:p>
    <w:p w:rsidR="00204B41" w:rsidRDefault="00204B41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9D2F56">
        <w:rPr>
          <w:rFonts w:ascii="Segoe UI" w:hAnsi="Segoe UI" w:cs="Segoe UI"/>
          <w:sz w:val="24"/>
          <w:szCs w:val="24"/>
        </w:rPr>
        <w:t xml:space="preserve">начительная часть </w:t>
      </w:r>
      <w:r w:rsidR="00045A0F">
        <w:rPr>
          <w:rFonts w:ascii="Segoe UI" w:hAnsi="Segoe UI" w:cs="Segoe UI"/>
          <w:sz w:val="24"/>
          <w:szCs w:val="24"/>
        </w:rPr>
        <w:t>решений о приостановлении</w:t>
      </w:r>
      <w:r>
        <w:rPr>
          <w:rFonts w:ascii="Segoe UI" w:hAnsi="Segoe UI" w:cs="Segoe UI"/>
          <w:sz w:val="24"/>
          <w:szCs w:val="24"/>
        </w:rPr>
        <w:t xml:space="preserve"> связана с отсутствием в Едином государст</w:t>
      </w:r>
      <w:r w:rsidR="003E69EB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>енном реестре недвижимости (ЕГРН)</w:t>
      </w:r>
      <w:r w:rsidR="003E69EB">
        <w:rPr>
          <w:rFonts w:ascii="Segoe UI" w:hAnsi="Segoe UI" w:cs="Segoe UI"/>
          <w:sz w:val="24"/>
          <w:szCs w:val="24"/>
        </w:rPr>
        <w:t xml:space="preserve"> сведений о регистрации ранее возникшего (до 01.01.1998) права.  </w:t>
      </w:r>
      <w:r>
        <w:rPr>
          <w:rFonts w:ascii="Segoe UI" w:hAnsi="Segoe UI" w:cs="Segoe UI"/>
          <w:sz w:val="24"/>
          <w:szCs w:val="24"/>
        </w:rPr>
        <w:t xml:space="preserve">  </w:t>
      </w:r>
      <w:r w:rsidR="003E69EB">
        <w:rPr>
          <w:rFonts w:ascii="Segoe UI" w:hAnsi="Segoe UI" w:cs="Segoe UI"/>
          <w:sz w:val="24"/>
          <w:szCs w:val="24"/>
        </w:rPr>
        <w:t>Проверить это можно, заказав выписку из ЕГРН.</w:t>
      </w:r>
    </w:p>
    <w:p w:rsidR="006715F0" w:rsidRDefault="003E69EB" w:rsidP="00204B41">
      <w:pPr>
        <w:pStyle w:val="ConsPlusNormal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устранения причин</w:t>
      </w:r>
      <w:r w:rsidR="00204B41" w:rsidRPr="009D2F56">
        <w:rPr>
          <w:rFonts w:ascii="Segoe UI" w:hAnsi="Segoe UI" w:cs="Segoe UI"/>
          <w:sz w:val="24"/>
          <w:szCs w:val="24"/>
        </w:rPr>
        <w:t>, препятств</w:t>
      </w:r>
      <w:r>
        <w:rPr>
          <w:rFonts w:ascii="Segoe UI" w:hAnsi="Segoe UI" w:cs="Segoe UI"/>
          <w:sz w:val="24"/>
          <w:szCs w:val="24"/>
        </w:rPr>
        <w:t>ующ</w:t>
      </w:r>
      <w:r w:rsidR="00204B41" w:rsidRPr="009D2F56">
        <w:rPr>
          <w:rFonts w:ascii="Segoe UI" w:hAnsi="Segoe UI" w:cs="Segoe UI"/>
          <w:sz w:val="24"/>
          <w:szCs w:val="24"/>
        </w:rPr>
        <w:t xml:space="preserve">их </w:t>
      </w:r>
      <w:r w:rsidR="00204B41">
        <w:rPr>
          <w:rFonts w:ascii="Segoe UI" w:hAnsi="Segoe UI" w:cs="Segoe UI"/>
          <w:sz w:val="24"/>
          <w:szCs w:val="24"/>
        </w:rPr>
        <w:t xml:space="preserve">принятию </w:t>
      </w:r>
      <w:r>
        <w:rPr>
          <w:rFonts w:ascii="Segoe UI" w:hAnsi="Segoe UI" w:cs="Segoe UI"/>
          <w:sz w:val="24"/>
          <w:szCs w:val="24"/>
        </w:rPr>
        <w:t>регис</w:t>
      </w:r>
      <w:r w:rsidR="006715F0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>р</w:t>
      </w:r>
      <w:r w:rsidR="006715F0"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</w:rPr>
        <w:t xml:space="preserve">тором </w:t>
      </w:r>
      <w:r w:rsidR="00204B41" w:rsidRPr="009D2F56">
        <w:rPr>
          <w:rFonts w:ascii="Segoe UI" w:hAnsi="Segoe UI" w:cs="Segoe UI"/>
          <w:sz w:val="24"/>
          <w:szCs w:val="24"/>
        </w:rPr>
        <w:t>положительно</w:t>
      </w:r>
      <w:r w:rsidR="00204B41">
        <w:rPr>
          <w:rFonts w:ascii="Segoe UI" w:hAnsi="Segoe UI" w:cs="Segoe UI"/>
          <w:sz w:val="24"/>
          <w:szCs w:val="24"/>
        </w:rPr>
        <w:t>го</w:t>
      </w:r>
      <w:r w:rsidR="00204B41" w:rsidRPr="009D2F56">
        <w:rPr>
          <w:rFonts w:ascii="Segoe UI" w:hAnsi="Segoe UI" w:cs="Segoe UI"/>
          <w:sz w:val="24"/>
          <w:szCs w:val="24"/>
        </w:rPr>
        <w:t xml:space="preserve"> решени</w:t>
      </w:r>
      <w:r w:rsidR="00204B41">
        <w:rPr>
          <w:rFonts w:ascii="Segoe UI" w:hAnsi="Segoe UI" w:cs="Segoe UI"/>
          <w:sz w:val="24"/>
          <w:szCs w:val="24"/>
        </w:rPr>
        <w:t>я</w:t>
      </w:r>
      <w:r w:rsidR="00204B41" w:rsidRPr="009D2F56">
        <w:rPr>
          <w:rFonts w:ascii="Segoe UI" w:hAnsi="Segoe UI" w:cs="Segoe UI"/>
          <w:sz w:val="24"/>
          <w:szCs w:val="24"/>
        </w:rPr>
        <w:t xml:space="preserve">, </w:t>
      </w:r>
      <w:r w:rsidR="006715F0" w:rsidRPr="00514EDF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6715F0" w:rsidRPr="00514E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715F0" w:rsidRPr="00514EDF">
        <w:rPr>
          <w:rFonts w:ascii="Segoe UI" w:hAnsi="Segoe UI" w:cs="Segoe UI"/>
          <w:sz w:val="24"/>
          <w:szCs w:val="24"/>
        </w:rPr>
        <w:t xml:space="preserve"> по Санкт-Петербургу </w:t>
      </w:r>
      <w:r w:rsidR="006715F0">
        <w:rPr>
          <w:rFonts w:ascii="Segoe UI" w:hAnsi="Segoe UI" w:cs="Segoe UI"/>
          <w:sz w:val="24"/>
          <w:szCs w:val="24"/>
        </w:rPr>
        <w:t>рекомендует  обращать внимание на следующее</w:t>
      </w:r>
      <w:r w:rsidR="00AD1BBB">
        <w:rPr>
          <w:rFonts w:ascii="Segoe UI" w:hAnsi="Segoe UI" w:cs="Segoe UI"/>
          <w:sz w:val="24"/>
          <w:szCs w:val="24"/>
        </w:rPr>
        <w:t>.</w:t>
      </w:r>
    </w:p>
    <w:p w:rsidR="006715F0" w:rsidRDefault="00AD1BBB" w:rsidP="00AD1BBB">
      <w:pPr>
        <w:pStyle w:val="ConsPlusNormal"/>
        <w:numPr>
          <w:ilvl w:val="0"/>
          <w:numId w:val="18"/>
        </w:numPr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715F0" w:rsidRPr="006715F0">
        <w:rPr>
          <w:rFonts w:ascii="Segoe UI" w:hAnsi="Segoe UI" w:cs="Segoe UI"/>
          <w:sz w:val="24"/>
          <w:szCs w:val="24"/>
        </w:rPr>
        <w:t>ри образовании объектов недвижимости  подается  одно заявление на осуществление кадастрового учета и государственной регистрации прав в отношении всех образуемых объектов</w:t>
      </w:r>
      <w:r>
        <w:rPr>
          <w:rFonts w:ascii="Segoe UI" w:hAnsi="Segoe UI" w:cs="Segoe UI"/>
          <w:sz w:val="24"/>
          <w:szCs w:val="24"/>
        </w:rPr>
        <w:t>.</w:t>
      </w:r>
    </w:p>
    <w:p w:rsidR="006B1F5D" w:rsidRDefault="00AD1BBB" w:rsidP="00E80172">
      <w:pPr>
        <w:pStyle w:val="a3"/>
        <w:numPr>
          <w:ilvl w:val="0"/>
          <w:numId w:val="17"/>
        </w:numPr>
        <w:spacing w:after="0" w:line="240" w:lineRule="auto"/>
        <w:ind w:left="-567"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E80172">
        <w:rPr>
          <w:rFonts w:ascii="Segoe UI" w:hAnsi="Segoe UI" w:cs="Segoe UI"/>
          <w:sz w:val="24"/>
          <w:szCs w:val="24"/>
        </w:rPr>
        <w:t xml:space="preserve">При подаче документов на регистрацию договора аренды (в т.ч. договора аренды части объекта) должно быть  зарегистрировано прекращение аренды с предыдущим арендатором того же объекта недвижимости. </w:t>
      </w:r>
      <w:r w:rsidR="00E80172" w:rsidRPr="00E80172">
        <w:rPr>
          <w:rFonts w:ascii="Segoe UI" w:hAnsi="Segoe UI" w:cs="Segoe UI"/>
          <w:sz w:val="24"/>
          <w:szCs w:val="24"/>
        </w:rPr>
        <w:t xml:space="preserve">В случае </w:t>
      </w:r>
      <w:proofErr w:type="gramStart"/>
      <w:r w:rsidR="00E80172" w:rsidRPr="00E80172">
        <w:rPr>
          <w:rFonts w:ascii="Segoe UI" w:hAnsi="Segoe UI" w:cs="Segoe UI"/>
          <w:sz w:val="24"/>
          <w:szCs w:val="24"/>
        </w:rPr>
        <w:t>регистрации</w:t>
      </w:r>
      <w:r w:rsidR="006B1F5D" w:rsidRPr="00E80172">
        <w:rPr>
          <w:rFonts w:ascii="Segoe UI" w:hAnsi="Segoe UI" w:cs="Segoe UI"/>
          <w:sz w:val="24"/>
          <w:szCs w:val="24"/>
        </w:rPr>
        <w:t xml:space="preserve"> договора аренды части объекта</w:t>
      </w:r>
      <w:proofErr w:type="gramEnd"/>
      <w:r w:rsidR="006B1F5D" w:rsidRPr="00E80172">
        <w:rPr>
          <w:rFonts w:ascii="Segoe UI" w:hAnsi="Segoe UI" w:cs="Segoe UI"/>
          <w:sz w:val="24"/>
          <w:szCs w:val="24"/>
        </w:rPr>
        <w:t xml:space="preserve"> недвижимости</w:t>
      </w:r>
      <w:r w:rsidR="00E80172" w:rsidRPr="00E80172">
        <w:rPr>
          <w:rFonts w:ascii="Segoe UI" w:hAnsi="Segoe UI" w:cs="Segoe UI"/>
          <w:sz w:val="24"/>
          <w:szCs w:val="24"/>
        </w:rPr>
        <w:t>,</w:t>
      </w:r>
      <w:r w:rsidR="006B1F5D" w:rsidRPr="00E80172">
        <w:rPr>
          <w:rFonts w:ascii="Segoe UI" w:hAnsi="Segoe UI" w:cs="Segoe UI"/>
          <w:sz w:val="24"/>
          <w:szCs w:val="24"/>
        </w:rPr>
        <w:t xml:space="preserve">  соответствующая часть </w:t>
      </w:r>
      <w:r w:rsidR="00E80172" w:rsidRPr="00E80172">
        <w:rPr>
          <w:rFonts w:ascii="Segoe UI" w:hAnsi="Segoe UI" w:cs="Segoe UI"/>
          <w:sz w:val="24"/>
          <w:szCs w:val="24"/>
        </w:rPr>
        <w:t xml:space="preserve">должна быть </w:t>
      </w:r>
      <w:r w:rsidR="006B1F5D" w:rsidRPr="00E80172">
        <w:rPr>
          <w:rFonts w:ascii="Segoe UI" w:hAnsi="Segoe UI" w:cs="Segoe UI"/>
          <w:sz w:val="24"/>
          <w:szCs w:val="24"/>
        </w:rPr>
        <w:t>учтена</w:t>
      </w:r>
      <w:r w:rsidR="00E80172" w:rsidRPr="00E80172">
        <w:rPr>
          <w:rFonts w:ascii="Segoe UI" w:hAnsi="Segoe UI" w:cs="Segoe UI"/>
          <w:sz w:val="24"/>
          <w:szCs w:val="24"/>
        </w:rPr>
        <w:t xml:space="preserve"> в </w:t>
      </w:r>
      <w:r w:rsidR="00E80172" w:rsidRPr="003103FE">
        <w:rPr>
          <w:rFonts w:ascii="Segoe UI" w:hAnsi="Segoe UI" w:cs="Segoe UI"/>
          <w:sz w:val="24"/>
          <w:szCs w:val="24"/>
        </w:rPr>
        <w:t>кадастре недвижимости</w:t>
      </w:r>
      <w:r w:rsidR="006B1F5D" w:rsidRPr="00E80172">
        <w:rPr>
          <w:rFonts w:ascii="Segoe UI" w:hAnsi="Segoe UI" w:cs="Segoe UI"/>
          <w:sz w:val="24"/>
          <w:szCs w:val="24"/>
        </w:rPr>
        <w:t>, т.е. произведен кадастровый учет арендуемой части объекта недвижимости,</w:t>
      </w:r>
      <w:r w:rsidR="00E80172">
        <w:rPr>
          <w:rFonts w:ascii="Segoe UI" w:hAnsi="Segoe UI" w:cs="Segoe UI"/>
          <w:sz w:val="24"/>
          <w:szCs w:val="24"/>
        </w:rPr>
        <w:t xml:space="preserve"> либо</w:t>
      </w:r>
      <w:r w:rsidR="006B1F5D" w:rsidRPr="00E80172">
        <w:rPr>
          <w:rFonts w:ascii="Segoe UI" w:hAnsi="Segoe UI" w:cs="Segoe UI"/>
          <w:sz w:val="24"/>
          <w:szCs w:val="24"/>
        </w:rPr>
        <w:t xml:space="preserve">  заявление на кадастровый учет арендуемой части пода</w:t>
      </w:r>
      <w:r w:rsidR="00E80172">
        <w:rPr>
          <w:rFonts w:ascii="Segoe UI" w:hAnsi="Segoe UI" w:cs="Segoe UI"/>
          <w:sz w:val="24"/>
          <w:szCs w:val="24"/>
        </w:rPr>
        <w:t xml:space="preserve">ется </w:t>
      </w:r>
      <w:r w:rsidR="006B1F5D" w:rsidRPr="00E80172">
        <w:rPr>
          <w:rFonts w:ascii="Segoe UI" w:hAnsi="Segoe UI" w:cs="Segoe UI"/>
          <w:sz w:val="24"/>
          <w:szCs w:val="24"/>
        </w:rPr>
        <w:t xml:space="preserve">ранее и (или) одновременно с регистрацией соответствующей </w:t>
      </w:r>
      <w:r w:rsidR="006B1F5D" w:rsidRPr="003103FE">
        <w:rPr>
          <w:rFonts w:ascii="Segoe UI" w:hAnsi="Segoe UI" w:cs="Segoe UI"/>
          <w:sz w:val="24"/>
          <w:szCs w:val="24"/>
        </w:rPr>
        <w:t>сделки</w:t>
      </w:r>
      <w:r w:rsidR="00E80172">
        <w:rPr>
          <w:rFonts w:ascii="Segoe UI" w:hAnsi="Segoe UI" w:cs="Segoe UI"/>
          <w:sz w:val="24"/>
          <w:szCs w:val="24"/>
        </w:rPr>
        <w:t>.</w:t>
      </w:r>
    </w:p>
    <w:p w:rsidR="0047548D" w:rsidRPr="00E80172" w:rsidRDefault="00E80172" w:rsidP="00E80172">
      <w:pPr>
        <w:pStyle w:val="a3"/>
        <w:numPr>
          <w:ilvl w:val="0"/>
          <w:numId w:val="17"/>
        </w:numPr>
        <w:spacing w:after="0" w:line="240" w:lineRule="auto"/>
        <w:ind w:left="-567" w:firstLine="567"/>
        <w:jc w:val="both"/>
        <w:outlineLvl w:val="0"/>
        <w:rPr>
          <w:rFonts w:ascii="Segoe UI" w:hAnsi="Segoe UI" w:cs="Segoe UI"/>
          <w:color w:val="006FBA"/>
          <w:sz w:val="24"/>
          <w:szCs w:val="24"/>
        </w:rPr>
      </w:pPr>
      <w:r w:rsidRPr="00E80172">
        <w:rPr>
          <w:rFonts w:ascii="Segoe UI" w:hAnsi="Segoe UI" w:cs="Segoe UI"/>
          <w:sz w:val="24"/>
          <w:szCs w:val="24"/>
        </w:rPr>
        <w:t>При подаче заявлений о внесении изменений в технические характеристики объекта недвижимости (в том числе уменьшение или увеличение общей площади объекта)  в представленных документах должны присутствовать сведения о причинах изменений характеристик, а также сведения о документах, подтверждающих правомерность выполненной перепланировки в соответствии с ЖК РФ. При этом с заявлением может  обратиться только собственник или доверенное лицо.</w:t>
      </w:r>
    </w:p>
    <w:sectPr w:rsidR="0047548D" w:rsidRPr="00E80172" w:rsidSect="001B6A8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E00"/>
    <w:multiLevelType w:val="hybridMultilevel"/>
    <w:tmpl w:val="CD7EE4B4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BCA"/>
    <w:multiLevelType w:val="hybridMultilevel"/>
    <w:tmpl w:val="88246A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07FF"/>
    <w:multiLevelType w:val="hybridMultilevel"/>
    <w:tmpl w:val="C060B09A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06"/>
    <w:multiLevelType w:val="hybridMultilevel"/>
    <w:tmpl w:val="EE0A9068"/>
    <w:lvl w:ilvl="0" w:tplc="47D6653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4463C"/>
    <w:multiLevelType w:val="hybridMultilevel"/>
    <w:tmpl w:val="48E83AB6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D69FB"/>
    <w:multiLevelType w:val="hybridMultilevel"/>
    <w:tmpl w:val="21B0C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C71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0752AC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7160F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E66EC"/>
    <w:multiLevelType w:val="hybridMultilevel"/>
    <w:tmpl w:val="7230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083A6E"/>
    <w:multiLevelType w:val="hybridMultilevel"/>
    <w:tmpl w:val="A11C4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659354D"/>
    <w:multiLevelType w:val="hybridMultilevel"/>
    <w:tmpl w:val="345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A1C96"/>
    <w:multiLevelType w:val="hybridMultilevel"/>
    <w:tmpl w:val="A2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A857A7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45146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266AC1"/>
    <w:multiLevelType w:val="hybridMultilevel"/>
    <w:tmpl w:val="972C22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78F"/>
    <w:rsid w:val="00004033"/>
    <w:rsid w:val="00020746"/>
    <w:rsid w:val="00021691"/>
    <w:rsid w:val="00037069"/>
    <w:rsid w:val="00045A0F"/>
    <w:rsid w:val="0005238E"/>
    <w:rsid w:val="0007765C"/>
    <w:rsid w:val="00086771"/>
    <w:rsid w:val="000B30E3"/>
    <w:rsid w:val="000C4136"/>
    <w:rsid w:val="000C644B"/>
    <w:rsid w:val="000F05FF"/>
    <w:rsid w:val="000F4B93"/>
    <w:rsid w:val="00124ABC"/>
    <w:rsid w:val="00164E57"/>
    <w:rsid w:val="001B6A82"/>
    <w:rsid w:val="001C3514"/>
    <w:rsid w:val="001D00E7"/>
    <w:rsid w:val="001E20EF"/>
    <w:rsid w:val="001E7C61"/>
    <w:rsid w:val="00202B1D"/>
    <w:rsid w:val="00204B41"/>
    <w:rsid w:val="002300CA"/>
    <w:rsid w:val="00231ACD"/>
    <w:rsid w:val="00242894"/>
    <w:rsid w:val="002C0917"/>
    <w:rsid w:val="002F6B86"/>
    <w:rsid w:val="003103FE"/>
    <w:rsid w:val="00356B3F"/>
    <w:rsid w:val="003B279B"/>
    <w:rsid w:val="003B72C9"/>
    <w:rsid w:val="003E69EB"/>
    <w:rsid w:val="00406240"/>
    <w:rsid w:val="0047548D"/>
    <w:rsid w:val="004F75DF"/>
    <w:rsid w:val="00510D86"/>
    <w:rsid w:val="0051124A"/>
    <w:rsid w:val="00514EDF"/>
    <w:rsid w:val="0051613E"/>
    <w:rsid w:val="00542B24"/>
    <w:rsid w:val="00564B55"/>
    <w:rsid w:val="0059589D"/>
    <w:rsid w:val="0059747F"/>
    <w:rsid w:val="005A3A31"/>
    <w:rsid w:val="005C2095"/>
    <w:rsid w:val="005C2FC9"/>
    <w:rsid w:val="005F69E2"/>
    <w:rsid w:val="00626BE5"/>
    <w:rsid w:val="00626EC3"/>
    <w:rsid w:val="0063678F"/>
    <w:rsid w:val="0064330B"/>
    <w:rsid w:val="006715F0"/>
    <w:rsid w:val="006B1F5D"/>
    <w:rsid w:val="0074241E"/>
    <w:rsid w:val="007B36C5"/>
    <w:rsid w:val="007B36D4"/>
    <w:rsid w:val="00803998"/>
    <w:rsid w:val="00825FAC"/>
    <w:rsid w:val="00826965"/>
    <w:rsid w:val="00847CC7"/>
    <w:rsid w:val="0086494F"/>
    <w:rsid w:val="0090635A"/>
    <w:rsid w:val="009431B8"/>
    <w:rsid w:val="009B2BA1"/>
    <w:rsid w:val="009D2F56"/>
    <w:rsid w:val="00A01BDE"/>
    <w:rsid w:val="00A03D92"/>
    <w:rsid w:val="00A0673E"/>
    <w:rsid w:val="00A141A3"/>
    <w:rsid w:val="00A144FA"/>
    <w:rsid w:val="00AD1BBB"/>
    <w:rsid w:val="00B10683"/>
    <w:rsid w:val="00B315BE"/>
    <w:rsid w:val="00B36BBD"/>
    <w:rsid w:val="00B50BC5"/>
    <w:rsid w:val="00B86048"/>
    <w:rsid w:val="00C64FBF"/>
    <w:rsid w:val="00CD3D0D"/>
    <w:rsid w:val="00CF18E5"/>
    <w:rsid w:val="00D05927"/>
    <w:rsid w:val="00D11227"/>
    <w:rsid w:val="00D7679A"/>
    <w:rsid w:val="00DF16D6"/>
    <w:rsid w:val="00E15FB0"/>
    <w:rsid w:val="00E35FC1"/>
    <w:rsid w:val="00E80172"/>
    <w:rsid w:val="00EC2A7C"/>
    <w:rsid w:val="00ED4D9E"/>
    <w:rsid w:val="00ED564A"/>
    <w:rsid w:val="00F3168E"/>
    <w:rsid w:val="00F33BF0"/>
    <w:rsid w:val="00F56ED2"/>
    <w:rsid w:val="00F85CDE"/>
    <w:rsid w:val="00FB2BD4"/>
    <w:rsid w:val="00FD1D6A"/>
    <w:rsid w:val="00FD3501"/>
    <w:rsid w:val="00FE58C2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A1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F2A3-1DCA-4901-BA6F-AD223DC8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OSSkuratova</dc:creator>
  <cp:lastModifiedBy>evpetrova</cp:lastModifiedBy>
  <cp:revision>7</cp:revision>
  <cp:lastPrinted>2017-08-24T13:26:00Z</cp:lastPrinted>
  <dcterms:created xsi:type="dcterms:W3CDTF">2017-08-24T13:22:00Z</dcterms:created>
  <dcterms:modified xsi:type="dcterms:W3CDTF">2017-08-24T13:30:00Z</dcterms:modified>
</cp:coreProperties>
</file>