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E3" w:rsidRDefault="00A102E3" w:rsidP="00A102E3">
      <w:pPr>
        <w:pStyle w:val="2"/>
      </w:pPr>
      <w:r>
        <w:t>Государство продолжает удваивать взносы на будущую пенсию</w:t>
      </w:r>
    </w:p>
    <w:p w:rsidR="00A102E3" w:rsidRPr="00A348A6" w:rsidRDefault="00A102E3" w:rsidP="00A102E3">
      <w:pPr>
        <w:pStyle w:val="3"/>
        <w:rPr>
          <w:rFonts w:ascii="Times New Roman" w:hAnsi="Times New Roman" w:cs="Times New Roman"/>
          <w:i w:val="0"/>
        </w:rPr>
      </w:pPr>
      <w:bookmarkStart w:id="0" w:name="_Toc403461828"/>
      <w:r w:rsidRPr="00A348A6">
        <w:rPr>
          <w:rFonts w:ascii="Times New Roman" w:hAnsi="Times New Roman" w:cs="Times New Roman"/>
          <w:i w:val="0"/>
        </w:rPr>
        <w:t>В связи с изменениями в федеральном законодательстве ряд изменений произошел в условиях участия в Программе государственного софинансирования пенсии.</w:t>
      </w:r>
      <w:bookmarkEnd w:id="0"/>
    </w:p>
    <w:p w:rsidR="00A102E3" w:rsidRPr="00A348A6" w:rsidRDefault="00A102E3" w:rsidP="00A102E3">
      <w:pPr>
        <w:pStyle w:val="a3"/>
      </w:pPr>
      <w:r w:rsidRPr="00A348A6">
        <w:t>Возможность вступления в программу продлена до 31 декабря этого года, а возможность сделать первый взнос для ее "активации" - до 31 января 2015 года.</w:t>
      </w:r>
    </w:p>
    <w:p w:rsidR="00A102E3" w:rsidRPr="00A348A6" w:rsidRDefault="00A102E3" w:rsidP="00A102E3">
      <w:pPr>
        <w:pStyle w:val="a3"/>
      </w:pPr>
      <w:r w:rsidRPr="00A348A6">
        <w:t xml:space="preserve">Таким образом, всем, кто вступил в Программу, государство обеспечит </w:t>
      </w:r>
      <w:proofErr w:type="spellStart"/>
      <w:r w:rsidRPr="00A348A6">
        <w:t>софинансирование</w:t>
      </w:r>
      <w:proofErr w:type="spellEnd"/>
      <w:r w:rsidRPr="00A348A6">
        <w:t xml:space="preserve"> добровольных взносов на будущую пенсию в течение десяти лет. По новому закону государство будет </w:t>
      </w:r>
      <w:proofErr w:type="spellStart"/>
      <w:r w:rsidRPr="00A348A6">
        <w:t>софинансировать</w:t>
      </w:r>
      <w:proofErr w:type="spellEnd"/>
      <w:r w:rsidRPr="00A348A6">
        <w:t xml:space="preserve"> взносы только тех граждан, которые еще не вышли на пенсию.</w:t>
      </w:r>
    </w:p>
    <w:p w:rsidR="00A102E3" w:rsidRPr="00A348A6" w:rsidRDefault="00A102E3" w:rsidP="00A102E3">
      <w:pPr>
        <w:pStyle w:val="a3"/>
      </w:pPr>
      <w:r w:rsidRPr="00A348A6">
        <w:t xml:space="preserve">Изменения коснулись и сроков обращения за назначением единовременной выплаты из средств </w:t>
      </w:r>
      <w:r w:rsidRPr="00A348A6">
        <w:rPr>
          <w:bCs/>
        </w:rPr>
        <w:t>пенсионных накоплений</w:t>
      </w:r>
      <w:r w:rsidRPr="00A348A6">
        <w:t xml:space="preserve">. </w:t>
      </w:r>
      <w:r w:rsidR="00A348A6">
        <w:t>УПФР в Василеостровском районе напоминает</w:t>
      </w:r>
      <w:r w:rsidRPr="00A348A6">
        <w:t xml:space="preserve">, если при выходе на пенсию объем </w:t>
      </w:r>
      <w:r w:rsidRPr="00A348A6">
        <w:rPr>
          <w:bCs/>
        </w:rPr>
        <w:t>пенсионных накоплений</w:t>
      </w:r>
      <w:r w:rsidRPr="00A348A6">
        <w:t xml:space="preserve"> гражданина в общей сумме его пенсии составляет пять или менее процентов, </w:t>
      </w:r>
      <w:r w:rsidRPr="00A348A6">
        <w:rPr>
          <w:bCs/>
        </w:rPr>
        <w:t>пенсионные накопления</w:t>
      </w:r>
      <w:r w:rsidRPr="00A348A6">
        <w:t xml:space="preserve"> выплачиваются в виде единовременной выплаты. Теперь такая выплата будет производиться не чаще, чем один раз в пять лет. </w:t>
      </w:r>
    </w:p>
    <w:p w:rsidR="00E70971" w:rsidRPr="00E70971" w:rsidRDefault="00E70971" w:rsidP="00E70971">
      <w:pPr>
        <w:ind w:left="4248" w:firstLine="708"/>
        <w:rPr>
          <w:rFonts w:ascii="Times New Roman" w:hAnsi="Times New Roman" w:cs="Times New Roman"/>
        </w:rPr>
      </w:pPr>
      <w:r w:rsidRPr="00E70971">
        <w:rPr>
          <w:rFonts w:ascii="Times New Roman" w:hAnsi="Times New Roman" w:cs="Times New Roman"/>
        </w:rPr>
        <w:t xml:space="preserve">Управление Пенсионного фонда </w:t>
      </w:r>
    </w:p>
    <w:p w:rsidR="00E70971" w:rsidRPr="00E70971" w:rsidRDefault="00E70971" w:rsidP="00E70971">
      <w:pPr>
        <w:ind w:left="4956"/>
        <w:rPr>
          <w:rFonts w:ascii="Times New Roman" w:hAnsi="Times New Roman" w:cs="Times New Roman"/>
        </w:rPr>
      </w:pPr>
      <w:r w:rsidRPr="00E70971">
        <w:rPr>
          <w:rFonts w:ascii="Times New Roman" w:hAnsi="Times New Roman" w:cs="Times New Roman"/>
        </w:rPr>
        <w:t>в Василеостровском районе Санкт-Петербурга</w:t>
      </w:r>
    </w:p>
    <w:p w:rsidR="008668F8" w:rsidRDefault="008668F8"/>
    <w:sectPr w:rsidR="008668F8" w:rsidSect="00BE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2E3"/>
    <w:rsid w:val="008668F8"/>
    <w:rsid w:val="00A102E3"/>
    <w:rsid w:val="00A348A6"/>
    <w:rsid w:val="00BE0E79"/>
    <w:rsid w:val="00C37484"/>
    <w:rsid w:val="00E7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79"/>
  </w:style>
  <w:style w:type="paragraph" w:styleId="2">
    <w:name w:val="heading 2"/>
    <w:next w:val="a"/>
    <w:link w:val="20"/>
    <w:uiPriority w:val="9"/>
    <w:qFormat/>
    <w:rsid w:val="00A102E3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02E3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2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102E3"/>
    <w:rPr>
      <w:rFonts w:ascii="Arial" w:eastAsia="Times New Roman" w:hAnsi="Arial" w:cs="Arial"/>
      <w:bCs/>
      <w:i/>
      <w:sz w:val="24"/>
      <w:szCs w:val="26"/>
    </w:rPr>
  </w:style>
  <w:style w:type="paragraph" w:customStyle="1" w:styleId="a3">
    <w:name w:val="Текст документа"/>
    <w:basedOn w:val="a4"/>
    <w:link w:val="a5"/>
    <w:autoRedefine/>
    <w:rsid w:val="00A102E3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</w:rPr>
  </w:style>
  <w:style w:type="character" w:customStyle="1" w:styleId="a5">
    <w:name w:val="Текст документа Знак"/>
    <w:link w:val="a3"/>
    <w:rsid w:val="00A102E3"/>
    <w:rPr>
      <w:rFonts w:ascii="Times New Roman" w:eastAsia="Verdana" w:hAnsi="Times New Roman" w:cs="Times New Roman"/>
      <w:color w:val="000000"/>
      <w:sz w:val="24"/>
      <w:szCs w:val="28"/>
    </w:rPr>
  </w:style>
  <w:style w:type="paragraph" w:styleId="a4">
    <w:name w:val="Normal (Web)"/>
    <w:basedOn w:val="a"/>
    <w:uiPriority w:val="99"/>
    <w:semiHidden/>
    <w:unhideWhenUsed/>
    <w:rsid w:val="00A102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</dc:creator>
  <cp:keywords/>
  <dc:description/>
  <cp:lastModifiedBy>delo</cp:lastModifiedBy>
  <cp:revision>4</cp:revision>
  <dcterms:created xsi:type="dcterms:W3CDTF">2014-11-12T08:23:00Z</dcterms:created>
  <dcterms:modified xsi:type="dcterms:W3CDTF">2014-11-12T12:53:00Z</dcterms:modified>
</cp:coreProperties>
</file>