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6AE" w:rsidRPr="00D556AE" w:rsidRDefault="00D556AE" w:rsidP="00D556AE">
      <w:pPr>
        <w:keepNext/>
        <w:keepLines/>
        <w:spacing w:before="360" w:after="120" w:line="240" w:lineRule="auto"/>
        <w:jc w:val="both"/>
        <w:outlineLvl w:val="1"/>
        <w:rPr>
          <w:rFonts w:ascii="Arial" w:eastAsia="Times New Roman" w:hAnsi="Arial" w:cs="Arial"/>
          <w:b/>
          <w:bCs/>
          <w:i/>
          <w:iCs/>
          <w:sz w:val="28"/>
          <w:szCs w:val="28"/>
          <w:lang w:eastAsia="ru-RU"/>
        </w:rPr>
      </w:pPr>
      <w:r w:rsidRPr="00D556AE">
        <w:rPr>
          <w:rFonts w:ascii="Arial" w:eastAsia="Times New Roman" w:hAnsi="Arial" w:cs="Arial"/>
          <w:b/>
          <w:bCs/>
          <w:i/>
          <w:iCs/>
          <w:sz w:val="28"/>
          <w:szCs w:val="28"/>
          <w:lang w:eastAsia="ru-RU"/>
        </w:rPr>
        <w:t>Три способа в режиме онлайн держать на контроле состояние своего лицевого счета</w:t>
      </w:r>
    </w:p>
    <w:p w:rsidR="00D556AE" w:rsidRPr="00D556AE" w:rsidRDefault="00D556AE" w:rsidP="00D556AE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D556AE">
        <w:rPr>
          <w:rFonts w:ascii="Times New Roman" w:eastAsia="Times New Roman" w:hAnsi="Times New Roman" w:cs="Times New Roman"/>
          <w:sz w:val="24"/>
          <w:szCs w:val="24"/>
          <w:lang w:eastAsia="ru-RU"/>
        </w:rPr>
        <w:t>апоминае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D556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пяти способах </w:t>
      </w:r>
      <w:proofErr w:type="gramStart"/>
      <w:r w:rsidRPr="00D556A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D556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состоянием индивидуального лицевого счета, самым оперативным из которых является использование электронного сервиса «Личный кабинет гражданина» на официальном сайте </w:t>
      </w:r>
      <w:r w:rsidRPr="00D556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ПФР</w:t>
      </w:r>
      <w:r w:rsidRPr="00D556A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556AE" w:rsidRPr="00D556AE" w:rsidRDefault="00D556AE" w:rsidP="00D556AE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6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Первый способ: в разделе «Индивидуальный лицевой счет» можно получить информацию о сформированных пенсионных правах (стаж, количество заработанных пенсионных коэффициентах), а также заказать справку (выписку) о состоянии индивидуального лицевого счета, где отразятся периоды трудовой деятельности, места работы, размер начисленных работодателями </w:t>
      </w:r>
      <w:r w:rsidRPr="00D556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страховых взносов</w:t>
      </w:r>
      <w:r w:rsidRPr="00D556AE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количество пенсионных коэффициентов, длительность страхового стажа. Доступ к сервису имеют все пользователи, зарегистрированные в Единой системе идентификац</w:t>
      </w:r>
      <w:proofErr w:type="gramStart"/>
      <w:r w:rsidRPr="00D556AE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и ау</w:t>
      </w:r>
      <w:proofErr w:type="gramEnd"/>
      <w:r w:rsidRPr="00D556A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тентификации на портале www.gosuslugi.ru.</w:t>
      </w:r>
    </w:p>
    <w:p w:rsidR="00D556AE" w:rsidRPr="00D556AE" w:rsidRDefault="00D556AE" w:rsidP="00D556AE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6AE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Второй способ контроля своего персонального пенсионного счета – через Единый портал государственных и муниципальных услуг после получения кода доступа к Личному кабинету.</w:t>
      </w:r>
    </w:p>
    <w:p w:rsidR="00D556AE" w:rsidRPr="00D556AE" w:rsidRDefault="00D556AE" w:rsidP="00D556AE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6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Третий способ – воспользоваться мобильным приложением </w:t>
      </w:r>
      <w:r w:rsidRPr="00D556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Пенсионного фонда</w:t>
      </w:r>
      <w:r w:rsidRPr="00D556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доступным для платформ </w:t>
      </w:r>
      <w:proofErr w:type="spellStart"/>
      <w:r w:rsidRPr="00D556AE">
        <w:rPr>
          <w:rFonts w:ascii="Times New Roman" w:eastAsia="Times New Roman" w:hAnsi="Times New Roman" w:cs="Times New Roman"/>
          <w:sz w:val="24"/>
          <w:szCs w:val="24"/>
          <w:lang w:eastAsia="ru-RU"/>
        </w:rPr>
        <w:t>iOS</w:t>
      </w:r>
      <w:proofErr w:type="spellEnd"/>
      <w:r w:rsidRPr="00D556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D556AE">
        <w:rPr>
          <w:rFonts w:ascii="Times New Roman" w:eastAsia="Times New Roman" w:hAnsi="Times New Roman" w:cs="Times New Roman"/>
          <w:sz w:val="24"/>
          <w:szCs w:val="24"/>
          <w:lang w:eastAsia="ru-RU"/>
        </w:rPr>
        <w:t>Android</w:t>
      </w:r>
      <w:proofErr w:type="spellEnd"/>
      <w:r w:rsidRPr="00D556AE">
        <w:rPr>
          <w:rFonts w:ascii="Times New Roman" w:eastAsia="Times New Roman" w:hAnsi="Times New Roman" w:cs="Times New Roman"/>
          <w:sz w:val="24"/>
          <w:szCs w:val="24"/>
          <w:lang w:eastAsia="ru-RU"/>
        </w:rPr>
        <w:t>. Это позволяет в максимально легкой и комфортной форме получить актуальную информацию о накопленных пенсионных баллах и стаже, запросить необходимую справку, записаться на прием и многое другое.</w:t>
      </w:r>
    </w:p>
    <w:p w:rsidR="00D556AE" w:rsidRPr="00D556AE" w:rsidRDefault="00D556AE" w:rsidP="00D556AE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6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сведения на индивидуальном лицевом счете формируются на основе данных, которые </w:t>
      </w:r>
      <w:r w:rsidRPr="00D556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ПФР</w:t>
      </w:r>
      <w:r w:rsidRPr="00D556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получает от работодателей. Если гражданин считает, что какие-либо данные не учтены или учтены не в полном объеме, следует обратиться к работодателям, в территориальный орган </w:t>
      </w:r>
      <w:r w:rsidRPr="00D556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Пенсионного фонда</w:t>
      </w:r>
      <w:r w:rsidRPr="00D556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месту жительства для консультации или направить обращение на официальном сайте </w:t>
      </w:r>
      <w:r w:rsidRPr="00D556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ПФР</w:t>
      </w:r>
      <w:r w:rsidRPr="00D556AE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обращении в территориальный орган необходимо представить подтверждающие документы о стаже (трудовую книжку, трудовые договоры, выписки из приказов и другие документы, подтверждающие ваш стаж). Специалисты проверят документы, дадут им оценку, разъяснят вопросы представления дополнительных документов и окажут содействие в направлении запросов для включения недостающих сведений.</w:t>
      </w:r>
    </w:p>
    <w:p w:rsidR="00D556AE" w:rsidRDefault="00D556AE" w:rsidP="00D556AE">
      <w:r w:rsidRPr="0026564D">
        <w:rPr>
          <w:rFonts w:ascii="Times New Roman" w:hAnsi="Times New Roman" w:cs="Times New Roman"/>
          <w:i/>
          <w:iCs/>
          <w:color w:val="000000"/>
          <w:sz w:val="26"/>
          <w:szCs w:val="26"/>
        </w:rPr>
        <w:t>Государственное учреждение – Управление Пенсионного фонда Российской Федерации в Василеостровском районе Санкт-Петербурга</w:t>
      </w:r>
    </w:p>
    <w:p w:rsidR="006718A0" w:rsidRDefault="006718A0">
      <w:bookmarkStart w:id="0" w:name="_GoBack"/>
      <w:bookmarkEnd w:id="0"/>
    </w:p>
    <w:sectPr w:rsidR="006718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6AE"/>
    <w:rsid w:val="006718A0"/>
    <w:rsid w:val="00D55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Нартова Ольга Викторовна</dc:creator>
  <cp:lastModifiedBy>Нартова Ольга Викторовна</cp:lastModifiedBy>
  <cp:revision>1</cp:revision>
  <dcterms:created xsi:type="dcterms:W3CDTF">2020-12-11T13:22:00Z</dcterms:created>
  <dcterms:modified xsi:type="dcterms:W3CDTF">2020-12-11T13:23:00Z</dcterms:modified>
</cp:coreProperties>
</file>