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A6" w:rsidRDefault="003428A6" w:rsidP="003428A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bookmarkStart w:id="0" w:name="_GoBack"/>
      <w:r>
        <w:rPr>
          <w:rFonts w:ascii="Tms Rmn" w:hAnsi="Tms Rmn" w:cs="Tms Rmn"/>
          <w:b/>
          <w:bCs/>
          <w:color w:val="000000"/>
          <w:sz w:val="48"/>
          <w:szCs w:val="48"/>
        </w:rPr>
        <w:t>Скачайте мобильное приложение ПФР</w:t>
      </w:r>
      <w:bookmarkEnd w:id="0"/>
    </w:p>
    <w:p w:rsidR="003428A6" w:rsidRDefault="003428A6" w:rsidP="003428A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Содержание новости</w:t>
      </w:r>
    </w:p>
    <w:p w:rsidR="003428A6" w:rsidRDefault="003428A6" w:rsidP="003428A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Бесплатное приложение ПФР, доступное для платформ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iOS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и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Android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даёт возможность пользователям мобильных устройств воспользоваться ключевыми функциями, которые представлены в Личном кабинете гражданина на официальном сайте Пенсионного фонда Российской Федерации.</w:t>
      </w:r>
    </w:p>
    <w:p w:rsidR="003428A6" w:rsidRDefault="003428A6" w:rsidP="003428A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помощью приложения можно записаться на приём, заказать справку и документы, направить обращение в онлайн-приёмную ПФР, узнать адреса ближайших клиентских служб и графики их работы, воспользоваться пенсионным калькулятором и узнать условный размер своей будущей пенсии.</w:t>
      </w:r>
    </w:p>
    <w:p w:rsidR="003428A6" w:rsidRDefault="003428A6" w:rsidP="003428A6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входа в приложение достаточно ввести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четырёхзначный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пин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-код и пройти авторизацию с помощью подтверждённой учётной записи на портале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. В дальнейшем вход осуществляется через этот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пин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-код.</w:t>
      </w:r>
    </w:p>
    <w:p w:rsidR="003428A6" w:rsidRDefault="003428A6" w:rsidP="003428A6">
      <w:pPr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После авторизации будут доступны сведения о состоянии индивидуального лицевого счёта, о размере назначенной пенсии и других социальных выплат, о размере материнского (семейного) капитала (его оставшейся части) и др.</w:t>
      </w:r>
    </w:p>
    <w:p w:rsidR="003428A6" w:rsidRDefault="003428A6" w:rsidP="003428A6">
      <w:pPr>
        <w:rPr>
          <w:rFonts w:cs="Tms Rmn"/>
          <w:color w:val="000000"/>
          <w:sz w:val="24"/>
          <w:szCs w:val="24"/>
        </w:rPr>
      </w:pPr>
    </w:p>
    <w:p w:rsidR="00DE1439" w:rsidRDefault="00DE1439" w:rsidP="003428A6"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DE1439" w:rsidRPr="00DE1439" w:rsidRDefault="00DE1439" w:rsidP="002C4D4E"/>
    <w:sectPr w:rsidR="00DE1439" w:rsidRPr="00DE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9F"/>
    <w:rsid w:val="002C4D4E"/>
    <w:rsid w:val="003428A6"/>
    <w:rsid w:val="00B34F58"/>
    <w:rsid w:val="00DE1439"/>
    <w:rsid w:val="00E97B1C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Юлия Павловна</dc:creator>
  <cp:lastModifiedBy>Крюкова Юлия Павловна</cp:lastModifiedBy>
  <cp:revision>3</cp:revision>
  <dcterms:created xsi:type="dcterms:W3CDTF">2021-03-16T09:56:00Z</dcterms:created>
  <dcterms:modified xsi:type="dcterms:W3CDTF">2021-03-16T09:56:00Z</dcterms:modified>
</cp:coreProperties>
</file>