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7C" w:rsidRDefault="004C4C7C" w:rsidP="004C4C7C">
      <w:pPr>
        <w:keepNext/>
        <w:keepLines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Реквизиты при заполнении платежных поручений на перечисление платежей в бюджет УПФР по Василеостровскому району с 1 января 2021</w:t>
      </w:r>
    </w:p>
    <w:p w:rsidR="004C4C7C" w:rsidRPr="004C4C7C" w:rsidRDefault="004C4C7C" w:rsidP="004C4C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4C7C">
        <w:rPr>
          <w:rFonts w:ascii="Times New Roman" w:hAnsi="Times New Roman" w:cs="Times New Roman"/>
          <w:color w:val="000000"/>
          <w:sz w:val="26"/>
          <w:szCs w:val="26"/>
        </w:rPr>
        <w:t>В связи с переходом на систему казначейских платежей и казначейского обслуживания с 01.01.2021 при заполнении платежных поручений на перечисление платежей в бюджет У</w:t>
      </w:r>
      <w:r w:rsidRPr="004C4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ПФР</w:t>
      </w:r>
      <w:r w:rsidRPr="004C4C7C">
        <w:rPr>
          <w:rFonts w:ascii="Times New Roman" w:hAnsi="Times New Roman" w:cs="Times New Roman"/>
          <w:color w:val="000000"/>
          <w:sz w:val="26"/>
          <w:szCs w:val="26"/>
        </w:rPr>
        <w:t xml:space="preserve"> по Василеостровскому району следует указывать следующие реквизиты:</w:t>
      </w:r>
    </w:p>
    <w:p w:rsidR="004C4C7C" w:rsidRDefault="004C4C7C" w:rsidP="004C4C7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Получатель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платежа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  <w:szCs w:val="24"/>
        </w:rPr>
        <w:t>УФК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г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Санкт</w:t>
      </w:r>
      <w:r>
        <w:rPr>
          <w:rFonts w:ascii="Helv" w:hAnsi="Helv" w:cs="Helv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Петербургу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ОПФР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Санкт</w:t>
      </w:r>
      <w:r>
        <w:rPr>
          <w:rFonts w:ascii="Helv" w:hAnsi="Helv" w:cs="Helv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Петербургу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Ленинградской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области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л</w:t>
      </w:r>
      <w:proofErr w:type="gramEnd"/>
      <w:r>
        <w:rPr>
          <w:rFonts w:ascii="Helv" w:hAnsi="Helv" w:cs="Helv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сч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 04724002800)   </w:t>
      </w:r>
    </w:p>
    <w:p w:rsidR="004C4C7C" w:rsidRDefault="004C4C7C" w:rsidP="004C4C7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ИНН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: 7802114044  </w:t>
      </w:r>
      <w:r>
        <w:rPr>
          <w:rFonts w:ascii="Arial" w:hAnsi="Arial" w:cs="Arial"/>
          <w:b/>
          <w:bCs/>
          <w:color w:val="000000"/>
          <w:sz w:val="24"/>
          <w:szCs w:val="24"/>
        </w:rPr>
        <w:t>КПП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: 780201001 </w:t>
      </w:r>
    </w:p>
    <w:p w:rsidR="004C4C7C" w:rsidRDefault="004C4C7C" w:rsidP="004C4C7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Банк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получателя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Северо</w:t>
      </w:r>
      <w:r>
        <w:rPr>
          <w:rFonts w:ascii="Helv" w:hAnsi="Helv" w:cs="Helv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>Западное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ГУ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Банка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России</w:t>
      </w:r>
      <w:r>
        <w:rPr>
          <w:rFonts w:ascii="Helv" w:hAnsi="Helv" w:cs="Helv"/>
          <w:b/>
          <w:bCs/>
          <w:color w:val="000000"/>
          <w:sz w:val="24"/>
          <w:szCs w:val="24"/>
        </w:rPr>
        <w:t>//</w:t>
      </w:r>
      <w:r>
        <w:rPr>
          <w:rFonts w:ascii="Arial" w:hAnsi="Arial" w:cs="Arial"/>
          <w:b/>
          <w:bCs/>
          <w:color w:val="000000"/>
          <w:sz w:val="24"/>
          <w:szCs w:val="24"/>
        </w:rPr>
        <w:t>УФК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г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Санкт</w:t>
      </w:r>
      <w:r>
        <w:rPr>
          <w:rFonts w:ascii="Helv" w:hAnsi="Helv" w:cs="Helv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Петербургу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</w:p>
    <w:p w:rsidR="004C4C7C" w:rsidRDefault="004C4C7C" w:rsidP="004C4C7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г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Санкт</w:t>
      </w:r>
      <w:r>
        <w:rPr>
          <w:rFonts w:ascii="Helv" w:hAnsi="Helv" w:cs="Helv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Петербург</w:t>
      </w:r>
    </w:p>
    <w:p w:rsidR="004C4C7C" w:rsidRDefault="004C4C7C" w:rsidP="004C4C7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БИК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 014030106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Счет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получателя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: 03100643000000017200  </w:t>
      </w:r>
    </w:p>
    <w:p w:rsidR="004C4C7C" w:rsidRDefault="004C4C7C" w:rsidP="004C4C7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Номер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счета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банка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получателя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К</w:t>
      </w:r>
      <w:proofErr w:type="gramEnd"/>
      <w:r>
        <w:rPr>
          <w:rFonts w:ascii="Helv" w:hAnsi="Helv" w:cs="Helv"/>
          <w:b/>
          <w:bCs/>
          <w:color w:val="000000"/>
          <w:sz w:val="24"/>
          <w:szCs w:val="24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</w:rPr>
        <w:t>Счет</w:t>
      </w:r>
      <w:r>
        <w:rPr>
          <w:rFonts w:ascii="Helv" w:hAnsi="Helv" w:cs="Helv"/>
          <w:b/>
          <w:bCs/>
          <w:color w:val="000000"/>
          <w:sz w:val="24"/>
          <w:szCs w:val="24"/>
        </w:rPr>
        <w:t>): 40102810945370000005</w:t>
      </w:r>
    </w:p>
    <w:p w:rsidR="004C4C7C" w:rsidRDefault="004C4C7C" w:rsidP="004C4C7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ОКТМО</w:t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 (40309000</w:t>
      </w:r>
      <w:r>
        <w:rPr>
          <w:rFonts w:ascii="Helv" w:hAnsi="Helv" w:cs="Helv"/>
          <w:b/>
          <w:bCs/>
          <w:color w:val="000000"/>
          <w:sz w:val="28"/>
          <w:szCs w:val="28"/>
        </w:rPr>
        <w:t>)</w:t>
      </w:r>
    </w:p>
    <w:p w:rsidR="006718A0" w:rsidRPr="004C4C7C" w:rsidRDefault="004C4C7C" w:rsidP="004C4C7C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C4C7C">
        <w:rPr>
          <w:rFonts w:ascii="Times New Roman" w:hAnsi="Times New Roman" w:cs="Times New Roman"/>
          <w:color w:val="000000"/>
          <w:sz w:val="26"/>
          <w:szCs w:val="26"/>
        </w:rPr>
        <w:t>Квитанция с указанием новых реквизитов для перечисления денежных средств и суммы переплаты</w:t>
      </w:r>
      <w:r w:rsidRPr="004C4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пенсии, ЕДВ</w:t>
      </w:r>
      <w:proofErr w:type="gramStart"/>
      <w:r w:rsidRPr="004C4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,Е</w:t>
      </w:r>
      <w:proofErr w:type="gramEnd"/>
      <w:r w:rsidRPr="004C4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КВ,ДЕМО</w:t>
      </w:r>
    </w:p>
    <w:p w:rsidR="004C4C7C" w:rsidRDefault="007B3E1D" w:rsidP="004C4C7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 могут п</w:t>
      </w:r>
      <w:r w:rsidR="004C4C7C" w:rsidRPr="004C4C7C">
        <w:rPr>
          <w:rFonts w:ascii="Times New Roman" w:hAnsi="Times New Roman" w:cs="Times New Roman"/>
          <w:sz w:val="26"/>
          <w:szCs w:val="26"/>
        </w:rPr>
        <w:t>олучить консультации по перечислению платежей</w:t>
      </w:r>
      <w:r w:rsidR="004C4C7C">
        <w:rPr>
          <w:rFonts w:ascii="Times New Roman" w:hAnsi="Times New Roman" w:cs="Times New Roman"/>
          <w:sz w:val="26"/>
          <w:szCs w:val="26"/>
        </w:rPr>
        <w:t xml:space="preserve"> </w:t>
      </w:r>
      <w:r w:rsidR="004C4C7C" w:rsidRPr="004C4C7C">
        <w:rPr>
          <w:rFonts w:ascii="Times New Roman" w:hAnsi="Times New Roman" w:cs="Times New Roman"/>
          <w:sz w:val="26"/>
          <w:szCs w:val="26"/>
        </w:rPr>
        <w:t xml:space="preserve"> по телефону Управления </w:t>
      </w:r>
      <w:r w:rsidR="004C4C7C" w:rsidRPr="004C4C7C">
        <w:rPr>
          <w:rFonts w:ascii="Times New Roman" w:hAnsi="Times New Roman" w:cs="Times New Roman"/>
          <w:b/>
          <w:sz w:val="26"/>
          <w:szCs w:val="26"/>
        </w:rPr>
        <w:t>355-62-30</w:t>
      </w:r>
    </w:p>
    <w:p w:rsidR="004C4C7C" w:rsidRDefault="004C4C7C" w:rsidP="004C4C7C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4C4C7C" w:rsidRPr="004C4C7C" w:rsidRDefault="004C4C7C" w:rsidP="004C4C7C">
      <w:pPr>
        <w:rPr>
          <w:rFonts w:ascii="Times New Roman" w:hAnsi="Times New Roman" w:cs="Times New Roman"/>
          <w:sz w:val="26"/>
          <w:szCs w:val="26"/>
        </w:rPr>
      </w:pPr>
    </w:p>
    <w:sectPr w:rsidR="004C4C7C" w:rsidRPr="004C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7C"/>
    <w:rsid w:val="004C4C7C"/>
    <w:rsid w:val="00636722"/>
    <w:rsid w:val="006718A0"/>
    <w:rsid w:val="007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2</cp:revision>
  <dcterms:created xsi:type="dcterms:W3CDTF">2020-12-30T12:08:00Z</dcterms:created>
  <dcterms:modified xsi:type="dcterms:W3CDTF">2020-12-30T12:08:00Z</dcterms:modified>
</cp:coreProperties>
</file>