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E64" w:rsidRPr="003C4C1F" w:rsidRDefault="006B3E64" w:rsidP="006B3E64">
      <w:pPr>
        <w:ind w:left="5664"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4C1F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39B4496" wp14:editId="06A32123">
            <wp:simplePos x="0" y="0"/>
            <wp:positionH relativeFrom="margin">
              <wp:align>center</wp:align>
            </wp:positionH>
            <wp:positionV relativeFrom="paragraph">
              <wp:posOffset>-634365</wp:posOffset>
            </wp:positionV>
            <wp:extent cx="553720" cy="690880"/>
            <wp:effectExtent l="0" t="0" r="0" b="0"/>
            <wp:wrapNone/>
            <wp:docPr id="1" name="Рисунок 1" descr="Морской_герб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рской_герб_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E64" w:rsidRPr="003C4C1F" w:rsidRDefault="006B3E64" w:rsidP="006B3E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E64" w:rsidRPr="003C4C1F" w:rsidRDefault="006B3E64" w:rsidP="006B3E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C1F">
        <w:rPr>
          <w:rFonts w:ascii="Times New Roman" w:hAnsi="Times New Roman" w:cs="Times New Roman"/>
          <w:b/>
          <w:sz w:val="24"/>
          <w:szCs w:val="24"/>
        </w:rPr>
        <w:t xml:space="preserve">МЕСТНАЯ АДМИНИСТРАЦИЯ ВНУТРИГОРОДСКОГО </w:t>
      </w:r>
    </w:p>
    <w:p w:rsidR="006B3E64" w:rsidRPr="003C4C1F" w:rsidRDefault="006B3E64" w:rsidP="006B3E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C1F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ГОРОДА ФЕДЕРАЛЬНОГО ЗНАЧЕНИЯ </w:t>
      </w:r>
    </w:p>
    <w:p w:rsidR="006B3E64" w:rsidRPr="003C4C1F" w:rsidRDefault="006B3E64" w:rsidP="006B3E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C1F">
        <w:rPr>
          <w:rFonts w:ascii="Times New Roman" w:hAnsi="Times New Roman" w:cs="Times New Roman"/>
          <w:b/>
          <w:sz w:val="24"/>
          <w:szCs w:val="24"/>
        </w:rPr>
        <w:t xml:space="preserve"> САНКТ-ПЕТЕРБУРГА</w:t>
      </w:r>
    </w:p>
    <w:p w:rsidR="006B3E64" w:rsidRPr="003C4C1F" w:rsidRDefault="006B3E64" w:rsidP="006B3E6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C1F">
        <w:rPr>
          <w:rFonts w:ascii="Times New Roman" w:hAnsi="Times New Roman" w:cs="Times New Roman"/>
          <w:b/>
          <w:sz w:val="24"/>
          <w:szCs w:val="24"/>
        </w:rPr>
        <w:t>МУНИЦИПАЛЬНЫЙ ОКРУГ МОРСКОЙ</w:t>
      </w:r>
    </w:p>
    <w:p w:rsidR="006B3E64" w:rsidRPr="003C4C1F" w:rsidRDefault="006B3E64" w:rsidP="006B3E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C1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:rsidR="006B3E64" w:rsidRPr="003C4C1F" w:rsidRDefault="00602F64" w:rsidP="006B3E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r w:rsidR="006B3E64" w:rsidRPr="003C4C1F">
        <w:rPr>
          <w:rFonts w:ascii="Times New Roman" w:hAnsi="Times New Roman" w:cs="Times New Roman"/>
          <w:b/>
          <w:sz w:val="24"/>
          <w:szCs w:val="24"/>
        </w:rPr>
        <w:t>ПОСТАНОВЛЕНИ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bookmarkStart w:id="0" w:name="_GoBack"/>
      <w:bookmarkEnd w:id="0"/>
      <w:r w:rsidR="006B3E64" w:rsidRPr="003C4C1F">
        <w:rPr>
          <w:rFonts w:ascii="Times New Roman" w:hAnsi="Times New Roman" w:cs="Times New Roman"/>
          <w:b/>
          <w:sz w:val="24"/>
          <w:szCs w:val="24"/>
        </w:rPr>
        <w:t xml:space="preserve"> №     </w:t>
      </w:r>
    </w:p>
    <w:p w:rsidR="006B3E64" w:rsidRPr="003C4C1F" w:rsidRDefault="006B3E64" w:rsidP="006B3E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E64" w:rsidRDefault="006B3E64" w:rsidP="006B3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E64" w:rsidRDefault="006B3E64" w:rsidP="006B3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07E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2022 года        </w:t>
      </w:r>
      <w:r w:rsidRPr="003C4C1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B107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C4C1F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6B3E64" w:rsidRDefault="006B3E64" w:rsidP="006B3E64">
      <w:pPr>
        <w:rPr>
          <w:rFonts w:ascii="Times New Roman" w:hAnsi="Times New Roman" w:cs="Times New Roman"/>
          <w:sz w:val="24"/>
          <w:szCs w:val="24"/>
        </w:rPr>
      </w:pPr>
    </w:p>
    <w:p w:rsidR="00FA3C70" w:rsidRPr="003C4C1F" w:rsidRDefault="00FA3C70" w:rsidP="006B3E64">
      <w:pPr>
        <w:rPr>
          <w:rFonts w:ascii="Times New Roman" w:hAnsi="Times New Roman" w:cs="Times New Roman"/>
          <w:sz w:val="24"/>
          <w:szCs w:val="24"/>
        </w:rPr>
      </w:pPr>
    </w:p>
    <w:p w:rsidR="006B3E64" w:rsidRPr="003C4C1F" w:rsidRDefault="006B3E64" w:rsidP="006B3E6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C4C1F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317BBF">
        <w:rPr>
          <w:rFonts w:ascii="Times New Roman" w:hAnsi="Times New Roman" w:cs="Times New Roman"/>
          <w:b/>
          <w:i/>
          <w:sz w:val="24"/>
          <w:szCs w:val="24"/>
        </w:rPr>
        <w:t xml:space="preserve"> внесении изменений в</w:t>
      </w:r>
      <w:r w:rsidRPr="003C4C1F">
        <w:rPr>
          <w:rFonts w:ascii="Times New Roman" w:hAnsi="Times New Roman" w:cs="Times New Roman"/>
          <w:b/>
          <w:i/>
          <w:sz w:val="24"/>
          <w:szCs w:val="24"/>
        </w:rPr>
        <w:t xml:space="preserve"> поряд</w:t>
      </w:r>
      <w:r w:rsidR="00317BBF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3C4C1F">
        <w:rPr>
          <w:rFonts w:ascii="Times New Roman" w:hAnsi="Times New Roman" w:cs="Times New Roman"/>
          <w:b/>
          <w:i/>
          <w:sz w:val="24"/>
          <w:szCs w:val="24"/>
        </w:rPr>
        <w:t>к</w:t>
      </w:r>
    </w:p>
    <w:p w:rsidR="00426CC0" w:rsidRDefault="006F6212" w:rsidP="006B3E6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426CC0">
        <w:rPr>
          <w:rFonts w:ascii="Times New Roman" w:hAnsi="Times New Roman" w:cs="Times New Roman"/>
          <w:b/>
          <w:i/>
          <w:sz w:val="24"/>
          <w:szCs w:val="24"/>
        </w:rPr>
        <w:t>ланирования бюджетных ассигнований</w:t>
      </w:r>
    </w:p>
    <w:p w:rsidR="006B3E64" w:rsidRDefault="006B3E64" w:rsidP="006B3E6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внутригородского муниципального</w:t>
      </w:r>
    </w:p>
    <w:p w:rsidR="006B3E64" w:rsidRDefault="006B3E64" w:rsidP="006B3E6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образования города федерального значения</w:t>
      </w:r>
    </w:p>
    <w:p w:rsidR="006B3E64" w:rsidRDefault="006B3E64" w:rsidP="006B3E6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Санкт-Петербурга муниципальный округ </w:t>
      </w:r>
    </w:p>
    <w:p w:rsidR="006B3E64" w:rsidRPr="003C4C1F" w:rsidRDefault="006B3E64" w:rsidP="006B3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Морской</w:t>
      </w:r>
    </w:p>
    <w:p w:rsidR="006B3E64" w:rsidRDefault="006B3E64" w:rsidP="006B3E64">
      <w:pPr>
        <w:spacing w:line="245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3C70" w:rsidRPr="003C4C1F" w:rsidRDefault="00FA3C70" w:rsidP="006B3E64">
      <w:pPr>
        <w:spacing w:line="245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3E64" w:rsidRPr="003C4C1F" w:rsidRDefault="006B3E64" w:rsidP="006B3E64">
      <w:pPr>
        <w:jc w:val="both"/>
        <w:rPr>
          <w:rFonts w:ascii="Times New Roman" w:hAnsi="Times New Roman" w:cs="Times New Roman"/>
          <w:sz w:val="24"/>
          <w:szCs w:val="24"/>
        </w:rPr>
      </w:pPr>
      <w:r w:rsidRPr="003C4C1F">
        <w:rPr>
          <w:rFonts w:ascii="Times New Roman" w:hAnsi="Times New Roman" w:cs="Times New Roman"/>
          <w:sz w:val="24"/>
          <w:szCs w:val="24"/>
        </w:rPr>
        <w:t>В соответствии со статьей 174</w:t>
      </w:r>
      <w:r w:rsidR="00426CC0">
        <w:rPr>
          <w:rFonts w:ascii="Times New Roman" w:hAnsi="Times New Roman" w:cs="Times New Roman"/>
          <w:sz w:val="24"/>
          <w:szCs w:val="24"/>
        </w:rPr>
        <w:t>.2</w:t>
      </w:r>
      <w:r w:rsidRPr="003C4C1F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руководствуясь Федеральным за</w:t>
      </w:r>
      <w:r>
        <w:rPr>
          <w:rFonts w:ascii="Times New Roman" w:hAnsi="Times New Roman" w:cs="Times New Roman"/>
          <w:sz w:val="24"/>
          <w:szCs w:val="24"/>
        </w:rPr>
        <w:t xml:space="preserve">коном от 06 октября 2003 года </w:t>
      </w:r>
      <w:r w:rsidRPr="003C4C1F">
        <w:rPr>
          <w:rFonts w:ascii="Times New Roman" w:hAnsi="Times New Roman" w:cs="Times New Roman"/>
          <w:sz w:val="24"/>
          <w:szCs w:val="24"/>
        </w:rPr>
        <w:t>№ 131-ФЗ «Об общих принципах организации местного самоуправления в РФ»,</w:t>
      </w:r>
      <w:r>
        <w:rPr>
          <w:rFonts w:ascii="Times New Roman" w:hAnsi="Times New Roman" w:cs="Times New Roman"/>
          <w:sz w:val="24"/>
          <w:szCs w:val="24"/>
        </w:rPr>
        <w:t xml:space="preserve"> законом Санкт-Петербурга от 23.09.2009 года № 420-79 Об организации местного самоуправления в Санкт-Петербурге»,</w:t>
      </w:r>
      <w:r w:rsidRPr="003C4C1F">
        <w:rPr>
          <w:rFonts w:ascii="Times New Roman" w:hAnsi="Times New Roman" w:cs="Times New Roman"/>
          <w:sz w:val="24"/>
          <w:szCs w:val="24"/>
        </w:rPr>
        <w:t xml:space="preserve"> Уставом внутригородского муниципального образования города федерального значения Санкт-Петербурга муниципальный округ Морской местная администрация</w:t>
      </w:r>
    </w:p>
    <w:p w:rsidR="006B3E64" w:rsidRDefault="006B3E64" w:rsidP="006B3E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3C70" w:rsidRPr="003C4C1F" w:rsidRDefault="00FA3C70" w:rsidP="006B3E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3E64" w:rsidRPr="003C4C1F" w:rsidRDefault="006B3E64" w:rsidP="006B3E64">
      <w:pPr>
        <w:ind w:left="3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C1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bookmarkStart w:id="1" w:name="sub_1"/>
      <w:r w:rsidRPr="003C4C1F">
        <w:rPr>
          <w:rFonts w:ascii="Times New Roman" w:hAnsi="Times New Roman" w:cs="Times New Roman"/>
          <w:sz w:val="24"/>
          <w:szCs w:val="24"/>
        </w:rPr>
        <w:t xml:space="preserve">ПОСТАНОВЛЯЕТ:  </w:t>
      </w:r>
    </w:p>
    <w:p w:rsidR="00461897" w:rsidRDefault="002532B0" w:rsidP="002532B0">
      <w:pPr>
        <w:pStyle w:val="affff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B3E64" w:rsidRPr="00317BBF">
        <w:rPr>
          <w:rFonts w:ascii="Times New Roman" w:hAnsi="Times New Roman" w:cs="Times New Roman"/>
          <w:sz w:val="24"/>
          <w:szCs w:val="24"/>
        </w:rPr>
        <w:t xml:space="preserve"> Порядок </w:t>
      </w:r>
      <w:r w:rsidR="00717129" w:rsidRPr="00317BBF">
        <w:rPr>
          <w:rFonts w:ascii="Times New Roman" w:hAnsi="Times New Roman" w:cs="Times New Roman"/>
          <w:sz w:val="24"/>
          <w:szCs w:val="24"/>
        </w:rPr>
        <w:t>планирования бюджетных ассигнований</w:t>
      </w:r>
      <w:r w:rsidR="006B3E64" w:rsidRPr="00317BBF">
        <w:rPr>
          <w:rFonts w:ascii="Times New Roman" w:hAnsi="Times New Roman" w:cs="Times New Roman"/>
          <w:sz w:val="24"/>
          <w:szCs w:val="24"/>
        </w:rPr>
        <w:t xml:space="preserve"> внутригородского муниципального образования города федерального значения Санкт-Петербурга муниципальный округ Морской</w:t>
      </w:r>
      <w:r w:rsidR="00317BBF">
        <w:rPr>
          <w:rFonts w:ascii="Times New Roman" w:hAnsi="Times New Roman" w:cs="Times New Roman"/>
          <w:sz w:val="24"/>
          <w:szCs w:val="24"/>
        </w:rPr>
        <w:t xml:space="preserve">, </w:t>
      </w:r>
      <w:r w:rsidR="007459FD">
        <w:rPr>
          <w:rFonts w:ascii="Times New Roman" w:hAnsi="Times New Roman" w:cs="Times New Roman"/>
          <w:sz w:val="24"/>
          <w:szCs w:val="24"/>
        </w:rPr>
        <w:t>утверждённый</w:t>
      </w:r>
      <w:r w:rsidR="00317BBF">
        <w:rPr>
          <w:rFonts w:ascii="Times New Roman" w:hAnsi="Times New Roman" w:cs="Times New Roman"/>
          <w:sz w:val="24"/>
          <w:szCs w:val="24"/>
        </w:rPr>
        <w:t xml:space="preserve"> постановлением местной администрации от </w:t>
      </w:r>
      <w:r w:rsidR="007459FD">
        <w:rPr>
          <w:rFonts w:ascii="Times New Roman" w:hAnsi="Times New Roman" w:cs="Times New Roman"/>
          <w:sz w:val="24"/>
          <w:szCs w:val="24"/>
        </w:rPr>
        <w:t>31.05.2022 г. № 28</w:t>
      </w:r>
      <w:r w:rsidR="006B3E64" w:rsidRPr="00317B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17BBF">
        <w:rPr>
          <w:rFonts w:ascii="Times New Roman" w:hAnsi="Times New Roman" w:cs="Times New Roman"/>
          <w:sz w:val="24"/>
          <w:szCs w:val="24"/>
        </w:rPr>
        <w:t>нести</w:t>
      </w:r>
      <w:r>
        <w:rPr>
          <w:rFonts w:ascii="Times New Roman" w:hAnsi="Times New Roman" w:cs="Times New Roman"/>
          <w:sz w:val="24"/>
          <w:szCs w:val="24"/>
        </w:rPr>
        <w:t xml:space="preserve"> следующие</w:t>
      </w:r>
      <w:r w:rsidRPr="00317BBF">
        <w:rPr>
          <w:rFonts w:ascii="Times New Roman" w:hAnsi="Times New Roman" w:cs="Times New Roman"/>
          <w:sz w:val="24"/>
          <w:szCs w:val="24"/>
        </w:rPr>
        <w:t xml:space="preserve">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532B0" w:rsidRDefault="00166539" w:rsidP="002532B0">
      <w:pPr>
        <w:pStyle w:val="affff0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</w:t>
      </w:r>
      <w:r w:rsidR="002D5B1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кте 1.2. Порядка после слов «</w:t>
      </w:r>
      <w:r w:rsidRPr="00EB2F05">
        <w:rPr>
          <w:rFonts w:ascii="Times New Roman" w:hAnsi="Times New Roman" w:cs="Times New Roman"/>
          <w:sz w:val="24"/>
          <w:szCs w:val="24"/>
        </w:rPr>
        <w:t>на очередной финансовый год</w:t>
      </w:r>
      <w:r>
        <w:rPr>
          <w:rFonts w:ascii="Times New Roman" w:hAnsi="Times New Roman" w:cs="Times New Roman"/>
          <w:sz w:val="24"/>
          <w:szCs w:val="24"/>
        </w:rPr>
        <w:t xml:space="preserve">» дополнить </w:t>
      </w:r>
      <w:r w:rsidRPr="00166539">
        <w:rPr>
          <w:rFonts w:ascii="Times New Roman" w:hAnsi="Times New Roman" w:cs="Times New Roman"/>
          <w:sz w:val="24"/>
          <w:szCs w:val="24"/>
        </w:rPr>
        <w:t xml:space="preserve">словами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66539">
        <w:rPr>
          <w:rFonts w:ascii="Times New Roman" w:hAnsi="Times New Roman" w:cs="Times New Roman"/>
          <w:sz w:val="24"/>
          <w:szCs w:val="24"/>
        </w:rPr>
        <w:t>и плановый период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09326A" w:rsidRPr="00166539" w:rsidRDefault="0009326A" w:rsidP="002532B0">
      <w:pPr>
        <w:pStyle w:val="affff0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пункте 2.1; 2.</w:t>
      </w:r>
      <w:r w:rsidR="0077635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и 2.6 после слов «</w:t>
      </w:r>
      <w:r w:rsidRPr="00EB2F05">
        <w:rPr>
          <w:rFonts w:ascii="Times New Roman" w:hAnsi="Times New Roman" w:cs="Times New Roman"/>
          <w:sz w:val="24"/>
          <w:szCs w:val="24"/>
        </w:rPr>
        <w:t>на очередной финансовый год</w:t>
      </w:r>
      <w:r>
        <w:rPr>
          <w:rFonts w:ascii="Times New Roman" w:hAnsi="Times New Roman" w:cs="Times New Roman"/>
          <w:sz w:val="24"/>
          <w:szCs w:val="24"/>
        </w:rPr>
        <w:t xml:space="preserve">» дополнить </w:t>
      </w:r>
      <w:r w:rsidRPr="00166539">
        <w:rPr>
          <w:rFonts w:ascii="Times New Roman" w:hAnsi="Times New Roman" w:cs="Times New Roman"/>
          <w:sz w:val="24"/>
          <w:szCs w:val="24"/>
        </w:rPr>
        <w:t xml:space="preserve">словами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66539">
        <w:rPr>
          <w:rFonts w:ascii="Times New Roman" w:hAnsi="Times New Roman" w:cs="Times New Roman"/>
          <w:sz w:val="24"/>
          <w:szCs w:val="24"/>
        </w:rPr>
        <w:t>и плановый период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B3E64" w:rsidRPr="003C4C1F" w:rsidRDefault="0044336D" w:rsidP="006B3E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B3E64" w:rsidRPr="003C4C1F">
        <w:rPr>
          <w:rFonts w:ascii="Times New Roman" w:hAnsi="Times New Roman" w:cs="Times New Roman"/>
          <w:sz w:val="24"/>
          <w:szCs w:val="24"/>
        </w:rPr>
        <w:t xml:space="preserve">. </w:t>
      </w:r>
      <w:r w:rsidR="005A40FE">
        <w:rPr>
          <w:rFonts w:ascii="Times New Roman" w:hAnsi="Times New Roman" w:cs="Times New Roman"/>
          <w:sz w:val="24"/>
          <w:szCs w:val="24"/>
        </w:rPr>
        <w:t xml:space="preserve">  </w:t>
      </w:r>
      <w:r w:rsidR="006B3E64" w:rsidRPr="003C4C1F">
        <w:rPr>
          <w:rFonts w:ascii="Times New Roman" w:hAnsi="Times New Roman" w:cs="Times New Roman"/>
          <w:sz w:val="24"/>
          <w:szCs w:val="24"/>
        </w:rPr>
        <w:t>Постановление вступает в силу со дня его подписания.</w:t>
      </w:r>
    </w:p>
    <w:bookmarkEnd w:id="1"/>
    <w:p w:rsidR="006B3E64" w:rsidRPr="003C4C1F" w:rsidRDefault="006B3E64" w:rsidP="006B3E64">
      <w:pPr>
        <w:pStyle w:val="afffe"/>
        <w:rPr>
          <w:b/>
          <w:bCs/>
          <w:spacing w:val="-2"/>
        </w:rPr>
      </w:pPr>
    </w:p>
    <w:p w:rsidR="006B3E64" w:rsidRPr="003C4C1F" w:rsidRDefault="006B3E64" w:rsidP="006B3E64">
      <w:pPr>
        <w:pStyle w:val="afffe"/>
        <w:rPr>
          <w:b/>
          <w:bCs/>
          <w:spacing w:val="-2"/>
        </w:rPr>
      </w:pPr>
    </w:p>
    <w:p w:rsidR="006B3E64" w:rsidRDefault="006B3E64" w:rsidP="006B3E64">
      <w:pPr>
        <w:ind w:firstLine="698"/>
        <w:jc w:val="right"/>
        <w:rPr>
          <w:rStyle w:val="a3"/>
          <w:rFonts w:ascii="Times New Roman" w:hAnsi="Times New Roman"/>
          <w:b w:val="0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3C4C1F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C4C1F">
        <w:rPr>
          <w:rFonts w:ascii="Times New Roman" w:hAnsi="Times New Roman" w:cs="Times New Roman"/>
          <w:sz w:val="24"/>
          <w:szCs w:val="24"/>
        </w:rPr>
        <w:t xml:space="preserve"> местной администрации</w:t>
      </w:r>
      <w:r w:rsidRPr="003C4C1F">
        <w:rPr>
          <w:rFonts w:ascii="Times New Roman" w:hAnsi="Times New Roman" w:cs="Times New Roman"/>
          <w:sz w:val="24"/>
          <w:szCs w:val="24"/>
        </w:rPr>
        <w:tab/>
      </w:r>
      <w:r w:rsidRPr="003C4C1F">
        <w:rPr>
          <w:rFonts w:ascii="Times New Roman" w:hAnsi="Times New Roman" w:cs="Times New Roman"/>
          <w:sz w:val="24"/>
          <w:szCs w:val="24"/>
        </w:rPr>
        <w:tab/>
      </w:r>
      <w:r w:rsidRPr="003C4C1F">
        <w:rPr>
          <w:rFonts w:ascii="Times New Roman" w:hAnsi="Times New Roman" w:cs="Times New Roman"/>
          <w:sz w:val="24"/>
          <w:szCs w:val="24"/>
        </w:rPr>
        <w:tab/>
      </w:r>
      <w:r w:rsidRPr="003C4C1F">
        <w:rPr>
          <w:rFonts w:ascii="Times New Roman" w:hAnsi="Times New Roman" w:cs="Times New Roman"/>
          <w:sz w:val="24"/>
          <w:szCs w:val="24"/>
        </w:rPr>
        <w:tab/>
      </w:r>
      <w:r w:rsidRPr="003C4C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3C4C1F">
        <w:rPr>
          <w:rFonts w:ascii="Times New Roman" w:hAnsi="Times New Roman" w:cs="Times New Roman"/>
          <w:sz w:val="24"/>
          <w:szCs w:val="24"/>
        </w:rPr>
        <w:t>С.В.Ляпакина</w:t>
      </w:r>
      <w:proofErr w:type="spellEnd"/>
    </w:p>
    <w:p w:rsidR="006B3E64" w:rsidRDefault="006B3E64" w:rsidP="00A66740">
      <w:pPr>
        <w:ind w:firstLine="698"/>
        <w:jc w:val="right"/>
        <w:rPr>
          <w:rStyle w:val="a3"/>
          <w:rFonts w:ascii="Times New Roman" w:hAnsi="Times New Roman"/>
          <w:b w:val="0"/>
          <w:bCs/>
          <w:color w:val="000000"/>
          <w:sz w:val="24"/>
          <w:szCs w:val="24"/>
        </w:rPr>
      </w:pPr>
    </w:p>
    <w:p w:rsidR="006B3E64" w:rsidRDefault="006B3E64" w:rsidP="00A66740">
      <w:pPr>
        <w:ind w:firstLine="698"/>
        <w:jc w:val="right"/>
        <w:rPr>
          <w:rStyle w:val="a3"/>
          <w:rFonts w:ascii="Times New Roman" w:hAnsi="Times New Roman"/>
          <w:b w:val="0"/>
          <w:bCs/>
          <w:color w:val="000000"/>
          <w:sz w:val="24"/>
          <w:szCs w:val="24"/>
        </w:rPr>
      </w:pPr>
    </w:p>
    <w:p w:rsidR="006B3E64" w:rsidRDefault="006B3E64" w:rsidP="00A66740">
      <w:pPr>
        <w:ind w:firstLine="698"/>
        <w:jc w:val="right"/>
        <w:rPr>
          <w:rStyle w:val="a3"/>
          <w:rFonts w:ascii="Times New Roman" w:hAnsi="Times New Roman"/>
          <w:b w:val="0"/>
          <w:bCs/>
          <w:color w:val="000000"/>
          <w:sz w:val="24"/>
          <w:szCs w:val="24"/>
        </w:rPr>
      </w:pPr>
    </w:p>
    <w:p w:rsidR="006B3E64" w:rsidRDefault="006B3E64" w:rsidP="00A66740">
      <w:pPr>
        <w:ind w:firstLine="698"/>
        <w:jc w:val="right"/>
        <w:rPr>
          <w:rStyle w:val="a3"/>
          <w:rFonts w:ascii="Times New Roman" w:hAnsi="Times New Roman"/>
          <w:b w:val="0"/>
          <w:bCs/>
          <w:color w:val="000000"/>
          <w:sz w:val="24"/>
          <w:szCs w:val="24"/>
        </w:rPr>
      </w:pPr>
    </w:p>
    <w:p w:rsidR="006B3E64" w:rsidRDefault="006B3E64" w:rsidP="00A66740">
      <w:pPr>
        <w:ind w:firstLine="698"/>
        <w:jc w:val="right"/>
        <w:rPr>
          <w:rStyle w:val="a3"/>
          <w:rFonts w:ascii="Times New Roman" w:hAnsi="Times New Roman"/>
          <w:b w:val="0"/>
          <w:bCs/>
          <w:color w:val="000000"/>
          <w:sz w:val="24"/>
          <w:szCs w:val="24"/>
        </w:rPr>
      </w:pPr>
    </w:p>
    <w:p w:rsidR="006B3E64" w:rsidRDefault="006B3E64" w:rsidP="00A66740">
      <w:pPr>
        <w:ind w:firstLine="698"/>
        <w:jc w:val="right"/>
        <w:rPr>
          <w:rStyle w:val="a3"/>
          <w:rFonts w:ascii="Times New Roman" w:hAnsi="Times New Roman"/>
          <w:b w:val="0"/>
          <w:bCs/>
          <w:color w:val="000000"/>
          <w:sz w:val="24"/>
          <w:szCs w:val="24"/>
        </w:rPr>
      </w:pPr>
    </w:p>
    <w:p w:rsidR="006B3E64" w:rsidRDefault="006B3E64" w:rsidP="00A66740">
      <w:pPr>
        <w:ind w:firstLine="698"/>
        <w:jc w:val="right"/>
        <w:rPr>
          <w:rStyle w:val="a3"/>
          <w:rFonts w:ascii="Times New Roman" w:hAnsi="Times New Roman"/>
          <w:b w:val="0"/>
          <w:bCs/>
          <w:color w:val="000000"/>
          <w:sz w:val="24"/>
          <w:szCs w:val="24"/>
        </w:rPr>
      </w:pPr>
    </w:p>
    <w:p w:rsidR="00A66740" w:rsidRDefault="00A66740" w:rsidP="00A66740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>
        <w:rPr>
          <w:rStyle w:val="a3"/>
          <w:rFonts w:ascii="Times New Roman" w:hAnsi="Times New Roman"/>
          <w:b w:val="0"/>
          <w:bCs/>
          <w:color w:val="000000"/>
          <w:sz w:val="24"/>
          <w:szCs w:val="24"/>
        </w:rPr>
        <w:t xml:space="preserve">Приложение </w:t>
      </w:r>
    </w:p>
    <w:p w:rsidR="00A66740" w:rsidRDefault="00A66740" w:rsidP="00A66740">
      <w:pPr>
        <w:ind w:firstLine="698"/>
        <w:jc w:val="right"/>
        <w:rPr>
          <w:rStyle w:val="a3"/>
          <w:rFonts w:ascii="Times New Roman" w:hAnsi="Times New Roman"/>
          <w:b w:val="0"/>
          <w:bCs/>
          <w:color w:val="000000"/>
          <w:sz w:val="24"/>
          <w:szCs w:val="24"/>
        </w:rPr>
      </w:pPr>
      <w:r>
        <w:rPr>
          <w:rStyle w:val="a3"/>
          <w:rFonts w:ascii="Times New Roman" w:hAnsi="Times New Roman"/>
          <w:b w:val="0"/>
          <w:bCs/>
          <w:color w:val="000000"/>
          <w:sz w:val="24"/>
          <w:szCs w:val="24"/>
        </w:rPr>
        <w:t xml:space="preserve">к постановлению местной </w:t>
      </w:r>
    </w:p>
    <w:p w:rsidR="00A66740" w:rsidRDefault="00A66740" w:rsidP="00A66740">
      <w:pPr>
        <w:ind w:firstLine="698"/>
        <w:jc w:val="right"/>
        <w:rPr>
          <w:rStyle w:val="a3"/>
          <w:rFonts w:ascii="Times New Roman" w:hAnsi="Times New Roman"/>
          <w:b w:val="0"/>
          <w:bCs/>
          <w:color w:val="000000"/>
          <w:sz w:val="24"/>
          <w:szCs w:val="24"/>
        </w:rPr>
      </w:pPr>
      <w:r>
        <w:rPr>
          <w:rStyle w:val="a3"/>
          <w:rFonts w:ascii="Times New Roman" w:hAnsi="Times New Roman"/>
          <w:b w:val="0"/>
          <w:bCs/>
          <w:color w:val="000000"/>
          <w:sz w:val="24"/>
          <w:szCs w:val="24"/>
        </w:rPr>
        <w:t xml:space="preserve">администрации МО </w:t>
      </w:r>
      <w:proofErr w:type="spellStart"/>
      <w:r>
        <w:rPr>
          <w:rStyle w:val="a3"/>
          <w:rFonts w:ascii="Times New Roman" w:hAnsi="Times New Roman"/>
          <w:b w:val="0"/>
          <w:bCs/>
          <w:color w:val="000000"/>
          <w:sz w:val="24"/>
          <w:szCs w:val="24"/>
        </w:rPr>
        <w:t>МО</w:t>
      </w:r>
      <w:proofErr w:type="spellEnd"/>
      <w:r>
        <w:rPr>
          <w:rStyle w:val="a3"/>
          <w:rFonts w:ascii="Times New Roman" w:hAnsi="Times New Roman"/>
          <w:b w:val="0"/>
          <w:bCs/>
          <w:color w:val="000000"/>
          <w:sz w:val="24"/>
          <w:szCs w:val="24"/>
        </w:rPr>
        <w:t xml:space="preserve"> Морской </w:t>
      </w:r>
    </w:p>
    <w:p w:rsidR="00A66740" w:rsidRDefault="00A66740" w:rsidP="00A66740">
      <w:pPr>
        <w:ind w:firstLine="698"/>
        <w:jc w:val="right"/>
      </w:pPr>
      <w:r>
        <w:rPr>
          <w:rStyle w:val="a3"/>
          <w:rFonts w:ascii="Times New Roman" w:hAnsi="Times New Roman"/>
          <w:b w:val="0"/>
          <w:bCs/>
          <w:color w:val="000000"/>
          <w:sz w:val="24"/>
          <w:szCs w:val="24"/>
        </w:rPr>
        <w:t xml:space="preserve">от </w:t>
      </w:r>
      <w:r w:rsidR="008216D7">
        <w:rPr>
          <w:rStyle w:val="a3"/>
          <w:rFonts w:ascii="Times New Roman" w:hAnsi="Times New Roman"/>
          <w:b w:val="0"/>
          <w:bCs/>
          <w:color w:val="000000"/>
          <w:sz w:val="24"/>
          <w:szCs w:val="24"/>
        </w:rPr>
        <w:t>.05.20</w:t>
      </w:r>
      <w:r w:rsidR="00A66971">
        <w:rPr>
          <w:rStyle w:val="a3"/>
          <w:rFonts w:ascii="Times New Roman" w:hAnsi="Times New Roman"/>
          <w:b w:val="0"/>
          <w:bCs/>
          <w:color w:val="000000"/>
          <w:sz w:val="24"/>
          <w:szCs w:val="24"/>
        </w:rPr>
        <w:t xml:space="preserve">22 г.  № </w:t>
      </w:r>
    </w:p>
    <w:p w:rsidR="0026198E" w:rsidRPr="00EB2F05" w:rsidRDefault="0026198E">
      <w:pPr>
        <w:pStyle w:val="1"/>
        <w:rPr>
          <w:rFonts w:ascii="Times New Roman" w:hAnsi="Times New Roman" w:cs="Times New Roman"/>
          <w:color w:val="auto"/>
        </w:rPr>
      </w:pPr>
      <w:r w:rsidRPr="00EB2F05">
        <w:rPr>
          <w:rFonts w:ascii="Times New Roman" w:hAnsi="Times New Roman" w:cs="Times New Roman"/>
          <w:color w:val="auto"/>
        </w:rPr>
        <w:t>Порядок</w:t>
      </w:r>
      <w:r w:rsidRPr="00EB2F05">
        <w:rPr>
          <w:rFonts w:ascii="Times New Roman" w:hAnsi="Times New Roman" w:cs="Times New Roman"/>
          <w:color w:val="auto"/>
        </w:rPr>
        <w:br/>
        <w:t>планирования бюджетных ассигнований</w:t>
      </w:r>
    </w:p>
    <w:p w:rsidR="0026198E" w:rsidRPr="00EB2F05" w:rsidRDefault="0026198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6198E" w:rsidRPr="00EB2F05" w:rsidRDefault="0026198E" w:rsidP="005A3640">
      <w:pPr>
        <w:pStyle w:val="1"/>
        <w:jc w:val="left"/>
        <w:rPr>
          <w:rFonts w:ascii="Times New Roman" w:hAnsi="Times New Roman" w:cs="Times New Roman"/>
        </w:rPr>
      </w:pPr>
      <w:bookmarkStart w:id="2" w:name="sub_1100"/>
      <w:r w:rsidRPr="00EB2F05">
        <w:rPr>
          <w:rFonts w:ascii="Times New Roman" w:hAnsi="Times New Roman" w:cs="Times New Roman"/>
          <w:color w:val="auto"/>
        </w:rPr>
        <w:t>1. Общие положения</w:t>
      </w:r>
      <w:bookmarkEnd w:id="2"/>
    </w:p>
    <w:p w:rsidR="00A4339A" w:rsidRPr="00EB2F05" w:rsidRDefault="0026198E" w:rsidP="005A364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11"/>
      <w:r w:rsidRPr="00EB2F05">
        <w:rPr>
          <w:rFonts w:ascii="Times New Roman" w:hAnsi="Times New Roman" w:cs="Times New Roman"/>
          <w:sz w:val="24"/>
          <w:szCs w:val="24"/>
        </w:rPr>
        <w:t xml:space="preserve">1.1. Настоящий Порядок планирования бюджетных ассигнований (далее - Порядок) разработан в соответствии с требованиями </w:t>
      </w:r>
      <w:hyperlink r:id="rId8" w:history="1">
        <w:r w:rsidRPr="00EB2F05">
          <w:rPr>
            <w:rStyle w:val="a4"/>
            <w:rFonts w:ascii="Times New Roman" w:hAnsi="Times New Roman"/>
            <w:color w:val="auto"/>
            <w:sz w:val="24"/>
            <w:szCs w:val="24"/>
          </w:rPr>
          <w:t>пункта 1 статьи 174</w:t>
        </w:r>
        <w:r w:rsidR="00A4339A" w:rsidRPr="00EB2F05">
          <w:rPr>
            <w:rStyle w:val="a4"/>
            <w:rFonts w:ascii="Times New Roman" w:hAnsi="Times New Roman"/>
            <w:color w:val="auto"/>
            <w:sz w:val="24"/>
            <w:szCs w:val="24"/>
          </w:rPr>
          <w:t>..</w:t>
        </w:r>
        <w:r w:rsidRPr="00EB2F05">
          <w:rPr>
            <w:rStyle w:val="a4"/>
            <w:rFonts w:ascii="Times New Roman" w:hAnsi="Times New Roman"/>
            <w:color w:val="auto"/>
            <w:sz w:val="24"/>
            <w:szCs w:val="24"/>
          </w:rPr>
          <w:t>2</w:t>
        </w:r>
      </w:hyperlink>
      <w:r w:rsidRPr="00EB2F05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  <w:r w:rsidR="00A4339A" w:rsidRPr="00EB2F05">
        <w:rPr>
          <w:rFonts w:ascii="Times New Roman" w:hAnsi="Times New Roman" w:cs="Times New Roman"/>
          <w:sz w:val="24"/>
          <w:szCs w:val="24"/>
        </w:rPr>
        <w:t>.</w:t>
      </w:r>
      <w:r w:rsidRPr="00EB2F05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sub_1012"/>
      <w:bookmarkEnd w:id="3"/>
    </w:p>
    <w:p w:rsidR="0026198E" w:rsidRPr="00792521" w:rsidRDefault="0026198E" w:rsidP="005A3640">
      <w:pPr>
        <w:jc w:val="both"/>
        <w:rPr>
          <w:rFonts w:ascii="Times New Roman" w:hAnsi="Times New Roman" w:cs="Times New Roman"/>
          <w:sz w:val="24"/>
          <w:szCs w:val="24"/>
        </w:rPr>
      </w:pPr>
      <w:r w:rsidRPr="00EB2F05">
        <w:rPr>
          <w:rFonts w:ascii="Times New Roman" w:hAnsi="Times New Roman" w:cs="Times New Roman"/>
          <w:sz w:val="24"/>
          <w:szCs w:val="24"/>
        </w:rPr>
        <w:t xml:space="preserve">1.2. Порядок предназначен для планирования бюджетных ассигнований </w:t>
      </w:r>
      <w:r w:rsidR="00894E1C" w:rsidRPr="00EB2F05">
        <w:rPr>
          <w:rFonts w:ascii="Times New Roman" w:hAnsi="Times New Roman" w:cs="Times New Roman"/>
          <w:sz w:val="24"/>
          <w:szCs w:val="24"/>
        </w:rPr>
        <w:t>финансовым органом</w:t>
      </w:r>
      <w:r w:rsidR="00A4339A" w:rsidRPr="00EB2F05">
        <w:rPr>
          <w:rFonts w:ascii="Times New Roman" w:hAnsi="Times New Roman" w:cs="Times New Roman"/>
          <w:sz w:val="24"/>
          <w:szCs w:val="24"/>
        </w:rPr>
        <w:t xml:space="preserve"> внутригородского муниципального образования </w:t>
      </w:r>
      <w:r w:rsidR="005A3640">
        <w:rPr>
          <w:rFonts w:ascii="Times New Roman" w:hAnsi="Times New Roman" w:cs="Times New Roman"/>
          <w:sz w:val="24"/>
          <w:szCs w:val="24"/>
        </w:rPr>
        <w:t xml:space="preserve">города федерального значения Санкт-Петербурга </w:t>
      </w:r>
      <w:r w:rsidR="00A4339A" w:rsidRPr="00EB2F05">
        <w:rPr>
          <w:rFonts w:ascii="Times New Roman" w:hAnsi="Times New Roman" w:cs="Times New Roman"/>
          <w:sz w:val="24"/>
          <w:szCs w:val="24"/>
        </w:rPr>
        <w:t xml:space="preserve">муниципальный округ Морской </w:t>
      </w:r>
      <w:r w:rsidRPr="00EB2F05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A4339A" w:rsidRPr="00EB2F05">
        <w:rPr>
          <w:rFonts w:ascii="Times New Roman" w:hAnsi="Times New Roman" w:cs="Times New Roman"/>
          <w:sz w:val="24"/>
          <w:szCs w:val="24"/>
        </w:rPr>
        <w:t>–</w:t>
      </w:r>
      <w:r w:rsidRPr="00EB2F05">
        <w:rPr>
          <w:rFonts w:ascii="Times New Roman" w:hAnsi="Times New Roman" w:cs="Times New Roman"/>
          <w:sz w:val="24"/>
          <w:szCs w:val="24"/>
        </w:rPr>
        <w:t xml:space="preserve"> </w:t>
      </w:r>
      <w:r w:rsidR="00A4339A" w:rsidRPr="00EB2F05">
        <w:rPr>
          <w:rFonts w:ascii="Times New Roman" w:hAnsi="Times New Roman" w:cs="Times New Roman"/>
          <w:sz w:val="24"/>
          <w:szCs w:val="24"/>
        </w:rPr>
        <w:t>финансовый орган</w:t>
      </w:r>
      <w:r w:rsidRPr="00EB2F05">
        <w:rPr>
          <w:rFonts w:ascii="Times New Roman" w:hAnsi="Times New Roman" w:cs="Times New Roman"/>
          <w:sz w:val="24"/>
          <w:szCs w:val="24"/>
        </w:rPr>
        <w:t xml:space="preserve">) на стадии формирования проектировок (контрольных цифр) расходов </w:t>
      </w:r>
      <w:r w:rsidR="00A4339A" w:rsidRPr="00EB2F05">
        <w:rPr>
          <w:rFonts w:ascii="Times New Roman" w:hAnsi="Times New Roman" w:cs="Times New Roman"/>
          <w:sz w:val="24"/>
          <w:szCs w:val="24"/>
        </w:rPr>
        <w:t xml:space="preserve">местного бюджета внутригородского муниципального образования </w:t>
      </w:r>
      <w:r w:rsidR="005A3640">
        <w:rPr>
          <w:rFonts w:ascii="Times New Roman" w:hAnsi="Times New Roman" w:cs="Times New Roman"/>
          <w:sz w:val="24"/>
          <w:szCs w:val="24"/>
        </w:rPr>
        <w:t xml:space="preserve">города федерального значения </w:t>
      </w:r>
      <w:r w:rsidR="005A3640" w:rsidRPr="00792521">
        <w:rPr>
          <w:rFonts w:ascii="Times New Roman" w:hAnsi="Times New Roman" w:cs="Times New Roman"/>
          <w:sz w:val="24"/>
          <w:szCs w:val="24"/>
        </w:rPr>
        <w:t>Санкт-Петербурга муниципальный округ Морской</w:t>
      </w:r>
      <w:r w:rsidR="00894E1C" w:rsidRPr="00792521">
        <w:rPr>
          <w:rFonts w:ascii="Times New Roman" w:hAnsi="Times New Roman" w:cs="Times New Roman"/>
          <w:sz w:val="24"/>
          <w:szCs w:val="24"/>
        </w:rPr>
        <w:t xml:space="preserve"> (далее – местный бюджет)</w:t>
      </w:r>
      <w:r w:rsidR="00A4339A" w:rsidRPr="00792521">
        <w:rPr>
          <w:rFonts w:ascii="Times New Roman" w:hAnsi="Times New Roman" w:cs="Times New Roman"/>
          <w:sz w:val="24"/>
          <w:szCs w:val="24"/>
        </w:rPr>
        <w:t xml:space="preserve"> </w:t>
      </w:r>
      <w:r w:rsidRPr="00792521">
        <w:rPr>
          <w:rFonts w:ascii="Times New Roman" w:hAnsi="Times New Roman" w:cs="Times New Roman"/>
          <w:sz w:val="24"/>
          <w:szCs w:val="24"/>
        </w:rPr>
        <w:t>на очередной финансовый год</w:t>
      </w:r>
      <w:r w:rsidR="00203D7C" w:rsidRPr="00792521">
        <w:rPr>
          <w:rFonts w:ascii="Times New Roman" w:hAnsi="Times New Roman" w:cs="Times New Roman"/>
          <w:sz w:val="24"/>
          <w:szCs w:val="24"/>
        </w:rPr>
        <w:t xml:space="preserve"> и плановый период</w:t>
      </w:r>
      <w:r w:rsidRPr="00792521">
        <w:rPr>
          <w:rFonts w:ascii="Times New Roman" w:hAnsi="Times New Roman" w:cs="Times New Roman"/>
          <w:sz w:val="24"/>
          <w:szCs w:val="24"/>
        </w:rPr>
        <w:t>, а также для планирования бюджетных ассигнований на очередной финансовый год</w:t>
      </w:r>
      <w:r w:rsidR="00D92ACA" w:rsidRPr="00792521">
        <w:rPr>
          <w:rFonts w:ascii="Times New Roman" w:hAnsi="Times New Roman" w:cs="Times New Roman"/>
          <w:sz w:val="24"/>
          <w:szCs w:val="24"/>
        </w:rPr>
        <w:t xml:space="preserve"> и плановый период</w:t>
      </w:r>
      <w:r w:rsidRPr="00792521">
        <w:rPr>
          <w:rFonts w:ascii="Times New Roman" w:hAnsi="Times New Roman" w:cs="Times New Roman"/>
          <w:sz w:val="24"/>
          <w:szCs w:val="24"/>
        </w:rPr>
        <w:t xml:space="preserve"> главными распорядителями бюджетных средств.</w:t>
      </w:r>
    </w:p>
    <w:p w:rsidR="0026198E" w:rsidRPr="00792521" w:rsidRDefault="0026198E" w:rsidP="005A364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16"/>
      <w:bookmarkEnd w:id="4"/>
      <w:r w:rsidRPr="00792521">
        <w:rPr>
          <w:rFonts w:ascii="Times New Roman" w:hAnsi="Times New Roman" w:cs="Times New Roman"/>
          <w:sz w:val="24"/>
          <w:szCs w:val="24"/>
        </w:rPr>
        <w:t>1.</w:t>
      </w:r>
      <w:r w:rsidR="00A4339A" w:rsidRPr="00792521">
        <w:rPr>
          <w:rFonts w:ascii="Times New Roman" w:hAnsi="Times New Roman" w:cs="Times New Roman"/>
          <w:sz w:val="24"/>
          <w:szCs w:val="24"/>
        </w:rPr>
        <w:t>3</w:t>
      </w:r>
      <w:r w:rsidRPr="00792521">
        <w:rPr>
          <w:rFonts w:ascii="Times New Roman" w:hAnsi="Times New Roman" w:cs="Times New Roman"/>
          <w:sz w:val="24"/>
          <w:szCs w:val="24"/>
        </w:rPr>
        <w:t xml:space="preserve">. Основные понятия и термины, применяемые в настоящем порядке, используются в соответствии с определениями, установленными </w:t>
      </w:r>
      <w:hyperlink r:id="rId9" w:history="1">
        <w:r w:rsidRPr="00792521">
          <w:rPr>
            <w:rStyle w:val="a4"/>
            <w:rFonts w:ascii="Times New Roman" w:hAnsi="Times New Roman"/>
            <w:color w:val="auto"/>
            <w:sz w:val="24"/>
            <w:szCs w:val="24"/>
          </w:rPr>
          <w:t>Бюджетным кодексом</w:t>
        </w:r>
      </w:hyperlink>
      <w:r w:rsidRPr="00792521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bookmarkEnd w:id="5"/>
    <w:p w:rsidR="0026198E" w:rsidRPr="00792521" w:rsidRDefault="0026198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6198E" w:rsidRPr="00792521" w:rsidRDefault="0026198E" w:rsidP="005A3640">
      <w:pPr>
        <w:pStyle w:val="1"/>
        <w:jc w:val="left"/>
        <w:rPr>
          <w:rFonts w:ascii="Times New Roman" w:hAnsi="Times New Roman" w:cs="Times New Roman"/>
        </w:rPr>
      </w:pPr>
      <w:bookmarkStart w:id="6" w:name="sub_1200"/>
      <w:r w:rsidRPr="00792521">
        <w:rPr>
          <w:rFonts w:ascii="Times New Roman" w:hAnsi="Times New Roman" w:cs="Times New Roman"/>
          <w:color w:val="auto"/>
        </w:rPr>
        <w:t xml:space="preserve">2. Планирование бюджетных ассигнований </w:t>
      </w:r>
      <w:bookmarkEnd w:id="6"/>
    </w:p>
    <w:p w:rsidR="0026198E" w:rsidRPr="00792521" w:rsidRDefault="0026198E" w:rsidP="005A364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21"/>
      <w:r w:rsidRPr="00792521">
        <w:rPr>
          <w:rFonts w:ascii="Times New Roman" w:hAnsi="Times New Roman" w:cs="Times New Roman"/>
          <w:sz w:val="24"/>
          <w:szCs w:val="24"/>
        </w:rPr>
        <w:t xml:space="preserve">2.1. Планирование бюджетных ассигнований </w:t>
      </w:r>
      <w:r w:rsidR="00B97235" w:rsidRPr="00792521">
        <w:rPr>
          <w:rFonts w:ascii="Times New Roman" w:hAnsi="Times New Roman" w:cs="Times New Roman"/>
          <w:sz w:val="24"/>
          <w:szCs w:val="24"/>
        </w:rPr>
        <w:t>финансовым органом</w:t>
      </w:r>
      <w:r w:rsidRPr="00792521">
        <w:rPr>
          <w:rFonts w:ascii="Times New Roman" w:hAnsi="Times New Roman" w:cs="Times New Roman"/>
          <w:sz w:val="24"/>
          <w:szCs w:val="24"/>
        </w:rPr>
        <w:t xml:space="preserve"> проводится на стадии формирования проектировок (контрольных цифр) объемов расходов </w:t>
      </w:r>
      <w:r w:rsidR="006E50EC" w:rsidRPr="00792521">
        <w:rPr>
          <w:rFonts w:ascii="Times New Roman" w:hAnsi="Times New Roman" w:cs="Times New Roman"/>
          <w:sz w:val="24"/>
          <w:szCs w:val="24"/>
        </w:rPr>
        <w:t xml:space="preserve"> местного </w:t>
      </w:r>
      <w:r w:rsidRPr="00792521">
        <w:rPr>
          <w:rFonts w:ascii="Times New Roman" w:hAnsi="Times New Roman" w:cs="Times New Roman"/>
          <w:sz w:val="24"/>
          <w:szCs w:val="24"/>
        </w:rPr>
        <w:t>бюджета на очередной финансовый год</w:t>
      </w:r>
      <w:r w:rsidR="005D2257" w:rsidRPr="00792521">
        <w:rPr>
          <w:rFonts w:ascii="Times New Roman" w:hAnsi="Times New Roman" w:cs="Times New Roman"/>
          <w:sz w:val="24"/>
          <w:szCs w:val="24"/>
        </w:rPr>
        <w:t xml:space="preserve"> и плановый период</w:t>
      </w:r>
      <w:r w:rsidRPr="00792521">
        <w:rPr>
          <w:rFonts w:ascii="Times New Roman" w:hAnsi="Times New Roman" w:cs="Times New Roman"/>
          <w:sz w:val="24"/>
          <w:szCs w:val="24"/>
        </w:rPr>
        <w:t>.</w:t>
      </w:r>
    </w:p>
    <w:p w:rsidR="00FA324F" w:rsidRPr="00792521" w:rsidRDefault="0026198E" w:rsidP="00FA324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23"/>
      <w:bookmarkEnd w:id="7"/>
      <w:r w:rsidRPr="00792521">
        <w:rPr>
          <w:rFonts w:ascii="Times New Roman" w:hAnsi="Times New Roman" w:cs="Times New Roman"/>
          <w:sz w:val="24"/>
          <w:szCs w:val="24"/>
        </w:rPr>
        <w:t>2.</w:t>
      </w:r>
      <w:r w:rsidR="00E07BE3" w:rsidRPr="00792521">
        <w:rPr>
          <w:rFonts w:ascii="Times New Roman" w:hAnsi="Times New Roman" w:cs="Times New Roman"/>
          <w:sz w:val="24"/>
          <w:szCs w:val="24"/>
        </w:rPr>
        <w:t>2</w:t>
      </w:r>
      <w:r w:rsidRPr="00792521">
        <w:rPr>
          <w:rFonts w:ascii="Times New Roman" w:hAnsi="Times New Roman" w:cs="Times New Roman"/>
          <w:sz w:val="24"/>
          <w:szCs w:val="24"/>
        </w:rPr>
        <w:t xml:space="preserve">. </w:t>
      </w:r>
      <w:bookmarkStart w:id="9" w:name="sub_1026"/>
      <w:bookmarkEnd w:id="8"/>
      <w:r w:rsidR="00FA324F" w:rsidRPr="00792521">
        <w:rPr>
          <w:rFonts w:ascii="Times New Roman" w:hAnsi="Times New Roman" w:cs="Times New Roman"/>
          <w:sz w:val="24"/>
          <w:szCs w:val="24"/>
        </w:rPr>
        <w:t>Планирование бюджетных ассигнований осуществляется в соответствии с ведомственной структурой расходов местного бюджета в разрезе главных распорядителей бюджетных средств отдельно по каждой целевой статье и виду расходов, входящих в ведомственную структуру утвержденного бюджета.</w:t>
      </w:r>
    </w:p>
    <w:p w:rsidR="0026198E" w:rsidRPr="00792521" w:rsidRDefault="00C25A71" w:rsidP="00FA324F">
      <w:pPr>
        <w:jc w:val="both"/>
        <w:rPr>
          <w:rFonts w:ascii="Times New Roman" w:hAnsi="Times New Roman" w:cs="Times New Roman"/>
          <w:sz w:val="24"/>
          <w:szCs w:val="24"/>
        </w:rPr>
      </w:pPr>
      <w:r w:rsidRPr="00792521">
        <w:rPr>
          <w:rFonts w:ascii="Times New Roman" w:hAnsi="Times New Roman" w:cs="Times New Roman"/>
          <w:sz w:val="24"/>
          <w:szCs w:val="24"/>
        </w:rPr>
        <w:t>2.3</w:t>
      </w:r>
      <w:r w:rsidR="0026198E" w:rsidRPr="00792521">
        <w:rPr>
          <w:rFonts w:ascii="Times New Roman" w:hAnsi="Times New Roman" w:cs="Times New Roman"/>
          <w:sz w:val="24"/>
          <w:szCs w:val="24"/>
        </w:rPr>
        <w:t xml:space="preserve">. Для расчета бюджетных ассигнований на очередной финансовый год </w:t>
      </w:r>
      <w:r w:rsidR="00F41BCB" w:rsidRPr="00792521">
        <w:rPr>
          <w:rFonts w:ascii="Times New Roman" w:hAnsi="Times New Roman" w:cs="Times New Roman"/>
          <w:sz w:val="24"/>
          <w:szCs w:val="24"/>
        </w:rPr>
        <w:t xml:space="preserve">и плановый период </w:t>
      </w:r>
      <w:r w:rsidR="0026198E" w:rsidRPr="00792521">
        <w:rPr>
          <w:rFonts w:ascii="Times New Roman" w:hAnsi="Times New Roman" w:cs="Times New Roman"/>
          <w:sz w:val="24"/>
          <w:szCs w:val="24"/>
        </w:rPr>
        <w:t xml:space="preserve">используются основные макроэкономические показатели прогноза социально-экономического развития </w:t>
      </w:r>
      <w:r w:rsidR="008A0380" w:rsidRPr="0079252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26198E" w:rsidRPr="00792521">
        <w:rPr>
          <w:rFonts w:ascii="Times New Roman" w:hAnsi="Times New Roman" w:cs="Times New Roman"/>
          <w:sz w:val="24"/>
          <w:szCs w:val="24"/>
        </w:rPr>
        <w:t>.</w:t>
      </w:r>
    </w:p>
    <w:p w:rsidR="0026198E" w:rsidRPr="00EB2F05" w:rsidRDefault="0026198E" w:rsidP="00147F6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27"/>
      <w:bookmarkEnd w:id="9"/>
      <w:r w:rsidRPr="00792521">
        <w:rPr>
          <w:rFonts w:ascii="Times New Roman" w:hAnsi="Times New Roman" w:cs="Times New Roman"/>
          <w:sz w:val="24"/>
          <w:szCs w:val="24"/>
        </w:rPr>
        <w:t>2.</w:t>
      </w:r>
      <w:r w:rsidR="000D0BAD" w:rsidRPr="00792521">
        <w:rPr>
          <w:rFonts w:ascii="Times New Roman" w:hAnsi="Times New Roman" w:cs="Times New Roman"/>
          <w:sz w:val="24"/>
          <w:szCs w:val="24"/>
        </w:rPr>
        <w:t>4</w:t>
      </w:r>
      <w:r w:rsidRPr="00792521">
        <w:rPr>
          <w:rFonts w:ascii="Times New Roman" w:hAnsi="Times New Roman" w:cs="Times New Roman"/>
          <w:sz w:val="24"/>
          <w:szCs w:val="24"/>
        </w:rPr>
        <w:t xml:space="preserve">. Объем бюджетных ассигнований по каждой целевой статье и виду расходов главного распорядителя бюджетных средств, относящихся к исполнению действующих расходных обязательств </w:t>
      </w:r>
      <w:r w:rsidR="000D0BAD" w:rsidRPr="0079252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792521">
        <w:rPr>
          <w:rFonts w:ascii="Times New Roman" w:hAnsi="Times New Roman" w:cs="Times New Roman"/>
          <w:sz w:val="24"/>
          <w:szCs w:val="24"/>
        </w:rPr>
        <w:t>, определяется путем суммирования прогнозных</w:t>
      </w:r>
      <w:r w:rsidRPr="00EB2F05">
        <w:rPr>
          <w:rFonts w:ascii="Times New Roman" w:hAnsi="Times New Roman" w:cs="Times New Roman"/>
          <w:sz w:val="24"/>
          <w:szCs w:val="24"/>
        </w:rPr>
        <w:t xml:space="preserve"> оценок расходов по подстатьям, статьям или группе статей классификации операций сектора государственного управления, составляющих конкретную целевую статью.</w:t>
      </w:r>
    </w:p>
    <w:p w:rsidR="0026198E" w:rsidRPr="00EB2F05" w:rsidRDefault="0026198E" w:rsidP="00136DC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029"/>
      <w:bookmarkEnd w:id="10"/>
      <w:r w:rsidRPr="00EB2F05">
        <w:rPr>
          <w:rFonts w:ascii="Times New Roman" w:hAnsi="Times New Roman" w:cs="Times New Roman"/>
          <w:sz w:val="24"/>
          <w:szCs w:val="24"/>
        </w:rPr>
        <w:t>2.</w:t>
      </w:r>
      <w:r w:rsidR="00B17518">
        <w:rPr>
          <w:rFonts w:ascii="Times New Roman" w:hAnsi="Times New Roman" w:cs="Times New Roman"/>
          <w:sz w:val="24"/>
          <w:szCs w:val="24"/>
        </w:rPr>
        <w:t>5</w:t>
      </w:r>
      <w:r w:rsidRPr="00EB2F05">
        <w:rPr>
          <w:rFonts w:ascii="Times New Roman" w:hAnsi="Times New Roman" w:cs="Times New Roman"/>
          <w:sz w:val="24"/>
          <w:szCs w:val="24"/>
        </w:rPr>
        <w:t>. В случаях планирования бюджетных ассигнований по целевым статьям расходов, для которых утверждены методики расчета расходов, объемы расходов определяются в соответствии с методиками расчета.</w:t>
      </w:r>
    </w:p>
    <w:p w:rsidR="0026198E" w:rsidRPr="00EB2F05" w:rsidRDefault="00D343FF" w:rsidP="00136DC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0210"/>
      <w:bookmarkEnd w:id="11"/>
      <w:r w:rsidRPr="00EB2F05">
        <w:rPr>
          <w:rFonts w:ascii="Times New Roman" w:hAnsi="Times New Roman" w:cs="Times New Roman"/>
          <w:sz w:val="24"/>
          <w:szCs w:val="24"/>
        </w:rPr>
        <w:t>2.</w:t>
      </w:r>
      <w:r w:rsidR="00B17518">
        <w:rPr>
          <w:rFonts w:ascii="Times New Roman" w:hAnsi="Times New Roman" w:cs="Times New Roman"/>
          <w:sz w:val="24"/>
          <w:szCs w:val="24"/>
        </w:rPr>
        <w:t>6</w:t>
      </w:r>
      <w:r w:rsidR="0026198E" w:rsidRPr="00EB2F05">
        <w:rPr>
          <w:rFonts w:ascii="Times New Roman" w:hAnsi="Times New Roman" w:cs="Times New Roman"/>
          <w:sz w:val="24"/>
          <w:szCs w:val="24"/>
        </w:rPr>
        <w:t xml:space="preserve">. В результате проведения расчетов получаются прогнозные объемы бюджетных ассигнований на исполнение действующих расходных обязательств по главным распорядителям бюджетных средств по разделам, </w:t>
      </w:r>
      <w:r w:rsidR="0026198E" w:rsidRPr="00792521">
        <w:rPr>
          <w:rFonts w:ascii="Times New Roman" w:hAnsi="Times New Roman" w:cs="Times New Roman"/>
          <w:sz w:val="24"/>
          <w:szCs w:val="24"/>
        </w:rPr>
        <w:t xml:space="preserve">подразделам, целевым статьям и видам расходов проекта </w:t>
      </w:r>
      <w:r w:rsidRPr="00792521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26198E" w:rsidRPr="00792521">
        <w:rPr>
          <w:rFonts w:ascii="Times New Roman" w:hAnsi="Times New Roman" w:cs="Times New Roman"/>
          <w:sz w:val="24"/>
          <w:szCs w:val="24"/>
        </w:rPr>
        <w:t>бюджета на очередной финансовый год</w:t>
      </w:r>
      <w:r w:rsidR="00F41BCB" w:rsidRPr="00792521">
        <w:rPr>
          <w:rFonts w:ascii="Times New Roman" w:hAnsi="Times New Roman" w:cs="Times New Roman"/>
          <w:sz w:val="24"/>
          <w:szCs w:val="24"/>
        </w:rPr>
        <w:t xml:space="preserve"> и плановый период</w:t>
      </w:r>
      <w:r w:rsidR="0026198E" w:rsidRPr="00792521">
        <w:rPr>
          <w:rFonts w:ascii="Times New Roman" w:hAnsi="Times New Roman" w:cs="Times New Roman"/>
          <w:sz w:val="24"/>
          <w:szCs w:val="24"/>
        </w:rPr>
        <w:t>. Общий объем бюджетных</w:t>
      </w:r>
      <w:r w:rsidR="0026198E" w:rsidRPr="00EB2F05">
        <w:rPr>
          <w:rFonts w:ascii="Times New Roman" w:hAnsi="Times New Roman" w:cs="Times New Roman"/>
          <w:sz w:val="24"/>
          <w:szCs w:val="24"/>
        </w:rPr>
        <w:t xml:space="preserve"> ассигнований на исполнение действующих расходных обязательств составляет бюджет действующих обязательств (БДО).</w:t>
      </w:r>
    </w:p>
    <w:p w:rsidR="0026198E" w:rsidRPr="00EB2F05" w:rsidRDefault="00D343FF" w:rsidP="00136DC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0211"/>
      <w:bookmarkEnd w:id="12"/>
      <w:r w:rsidRPr="00EB2F05">
        <w:rPr>
          <w:rFonts w:ascii="Times New Roman" w:hAnsi="Times New Roman" w:cs="Times New Roman"/>
          <w:sz w:val="24"/>
          <w:szCs w:val="24"/>
        </w:rPr>
        <w:t>2.</w:t>
      </w:r>
      <w:r w:rsidR="00B17518">
        <w:rPr>
          <w:rFonts w:ascii="Times New Roman" w:hAnsi="Times New Roman" w:cs="Times New Roman"/>
          <w:sz w:val="24"/>
          <w:szCs w:val="24"/>
        </w:rPr>
        <w:t>7</w:t>
      </w:r>
      <w:r w:rsidR="0026198E" w:rsidRPr="00EB2F05">
        <w:rPr>
          <w:rFonts w:ascii="Times New Roman" w:hAnsi="Times New Roman" w:cs="Times New Roman"/>
          <w:sz w:val="24"/>
          <w:szCs w:val="24"/>
        </w:rPr>
        <w:t xml:space="preserve">. После определения общего объема бюджетных ассигнований на исполнение действующих </w:t>
      </w:r>
      <w:r w:rsidR="0026198E" w:rsidRPr="00EB2F05">
        <w:rPr>
          <w:rFonts w:ascii="Times New Roman" w:hAnsi="Times New Roman" w:cs="Times New Roman"/>
          <w:sz w:val="24"/>
          <w:szCs w:val="24"/>
        </w:rPr>
        <w:lastRenderedPageBreak/>
        <w:t>расходных обязательств может быть проведен предварительный расчет общего объема бюджетных ассигнований на исполнение принимаемых расходных обязательств с учетом объема условно утверждаемых расходов.</w:t>
      </w:r>
    </w:p>
    <w:p w:rsidR="0026198E" w:rsidRPr="00EB2F05" w:rsidRDefault="00D343FF" w:rsidP="00136DC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0212"/>
      <w:bookmarkEnd w:id="13"/>
      <w:r w:rsidRPr="00EB2F05">
        <w:rPr>
          <w:rFonts w:ascii="Times New Roman" w:hAnsi="Times New Roman" w:cs="Times New Roman"/>
          <w:sz w:val="24"/>
          <w:szCs w:val="24"/>
        </w:rPr>
        <w:t>2.</w:t>
      </w:r>
      <w:r w:rsidR="00B17518">
        <w:rPr>
          <w:rFonts w:ascii="Times New Roman" w:hAnsi="Times New Roman" w:cs="Times New Roman"/>
          <w:sz w:val="24"/>
          <w:szCs w:val="24"/>
        </w:rPr>
        <w:t>8</w:t>
      </w:r>
      <w:r w:rsidR="0026198E" w:rsidRPr="00EB2F05">
        <w:rPr>
          <w:rFonts w:ascii="Times New Roman" w:hAnsi="Times New Roman" w:cs="Times New Roman"/>
          <w:sz w:val="24"/>
          <w:szCs w:val="24"/>
        </w:rPr>
        <w:t>. Предварительный расчет общего объема бюджетных ассигнований на исполнение принимаемых расходных обязательств может быть определен из соотношения:</w:t>
      </w:r>
    </w:p>
    <w:bookmarkEnd w:id="14"/>
    <w:p w:rsidR="0026198E" w:rsidRPr="00EB2F05" w:rsidRDefault="0026198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F05">
        <w:rPr>
          <w:rFonts w:ascii="Times New Roman" w:hAnsi="Times New Roman" w:cs="Times New Roman"/>
          <w:sz w:val="24"/>
          <w:szCs w:val="24"/>
        </w:rPr>
        <w:t xml:space="preserve">БПО = Д + П + </w:t>
      </w:r>
      <w:r w:rsidR="00D343FF" w:rsidRPr="00EB2F05">
        <w:rPr>
          <w:rFonts w:ascii="Times New Roman" w:hAnsi="Times New Roman" w:cs="Times New Roman"/>
          <w:sz w:val="24"/>
          <w:szCs w:val="24"/>
        </w:rPr>
        <w:t xml:space="preserve">О </w:t>
      </w:r>
      <w:r w:rsidRPr="00EB2F05">
        <w:rPr>
          <w:rFonts w:ascii="Times New Roman" w:hAnsi="Times New Roman" w:cs="Times New Roman"/>
          <w:sz w:val="24"/>
          <w:szCs w:val="24"/>
        </w:rPr>
        <w:t>- БДО,</w:t>
      </w:r>
    </w:p>
    <w:p w:rsidR="0026198E" w:rsidRPr="00EB2F05" w:rsidRDefault="0026198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F05">
        <w:rPr>
          <w:rFonts w:ascii="Times New Roman" w:hAnsi="Times New Roman" w:cs="Times New Roman"/>
          <w:sz w:val="24"/>
          <w:szCs w:val="24"/>
        </w:rPr>
        <w:t>где БПО - бюджет принимаемых обязательств;</w:t>
      </w:r>
    </w:p>
    <w:p w:rsidR="0026198E" w:rsidRPr="00EB2F05" w:rsidRDefault="0026198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F05">
        <w:rPr>
          <w:rFonts w:ascii="Times New Roman" w:hAnsi="Times New Roman" w:cs="Times New Roman"/>
          <w:sz w:val="24"/>
          <w:szCs w:val="24"/>
        </w:rPr>
        <w:t>Д - прогноз налоговых и неналоговых доходов;</w:t>
      </w:r>
    </w:p>
    <w:p w:rsidR="0026198E" w:rsidRPr="00EB2F05" w:rsidRDefault="0026198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F05">
        <w:rPr>
          <w:rFonts w:ascii="Times New Roman" w:hAnsi="Times New Roman" w:cs="Times New Roman"/>
          <w:sz w:val="24"/>
          <w:szCs w:val="24"/>
        </w:rPr>
        <w:t xml:space="preserve">П - прогноз поступлений от иных форм участия в капитале, находящихся в собственности </w:t>
      </w:r>
      <w:r w:rsidR="00D343FF" w:rsidRPr="00EB2F0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EB2F05">
        <w:rPr>
          <w:rFonts w:ascii="Times New Roman" w:hAnsi="Times New Roman" w:cs="Times New Roman"/>
          <w:sz w:val="24"/>
          <w:szCs w:val="24"/>
        </w:rPr>
        <w:t>;</w:t>
      </w:r>
    </w:p>
    <w:p w:rsidR="0026198E" w:rsidRPr="00EB2F05" w:rsidRDefault="0026198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F05">
        <w:rPr>
          <w:rFonts w:ascii="Times New Roman" w:hAnsi="Times New Roman" w:cs="Times New Roman"/>
          <w:sz w:val="24"/>
          <w:szCs w:val="24"/>
        </w:rPr>
        <w:t>О - прогноз изменения остатков средств на счетах по учету средств бюджета;</w:t>
      </w:r>
    </w:p>
    <w:p w:rsidR="0026198E" w:rsidRPr="00EB2F05" w:rsidRDefault="0026198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F05">
        <w:rPr>
          <w:rFonts w:ascii="Times New Roman" w:hAnsi="Times New Roman" w:cs="Times New Roman"/>
          <w:sz w:val="24"/>
          <w:szCs w:val="24"/>
        </w:rPr>
        <w:t xml:space="preserve">БДО - бюджет </w:t>
      </w:r>
      <w:r w:rsidR="00D343FF" w:rsidRPr="00EB2F05">
        <w:rPr>
          <w:rFonts w:ascii="Times New Roman" w:hAnsi="Times New Roman" w:cs="Times New Roman"/>
          <w:sz w:val="24"/>
          <w:szCs w:val="24"/>
        </w:rPr>
        <w:t>действующих обязательств.</w:t>
      </w:r>
    </w:p>
    <w:p w:rsidR="00E450C7" w:rsidRPr="00EB2F05" w:rsidRDefault="00B17518" w:rsidP="00136DC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0214"/>
      <w:r>
        <w:rPr>
          <w:rFonts w:ascii="Times New Roman" w:hAnsi="Times New Roman" w:cs="Times New Roman"/>
          <w:sz w:val="24"/>
          <w:szCs w:val="24"/>
        </w:rPr>
        <w:t>2.9</w:t>
      </w:r>
      <w:r w:rsidR="0026198E" w:rsidRPr="00EB2F05">
        <w:rPr>
          <w:rFonts w:ascii="Times New Roman" w:hAnsi="Times New Roman" w:cs="Times New Roman"/>
          <w:sz w:val="24"/>
          <w:szCs w:val="24"/>
        </w:rPr>
        <w:t>. Рассчитанные объемы проектировок (контрольных цифр) объемов расходов</w:t>
      </w:r>
      <w:r w:rsidR="00E450C7" w:rsidRPr="00EB2F05">
        <w:rPr>
          <w:rFonts w:ascii="Times New Roman" w:hAnsi="Times New Roman" w:cs="Times New Roman"/>
          <w:sz w:val="24"/>
          <w:szCs w:val="24"/>
        </w:rPr>
        <w:t xml:space="preserve"> местного</w:t>
      </w:r>
      <w:r w:rsidR="0026198E" w:rsidRPr="00EB2F05">
        <w:rPr>
          <w:rFonts w:ascii="Times New Roman" w:hAnsi="Times New Roman" w:cs="Times New Roman"/>
          <w:sz w:val="24"/>
          <w:szCs w:val="24"/>
        </w:rPr>
        <w:t xml:space="preserve"> бюджета по главным распорядителям бюджетных средств по разделам, подразделам, целевым статьям и видам расходов классификации расходов </w:t>
      </w:r>
      <w:r w:rsidR="00E450C7" w:rsidRPr="00EB2F05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26198E" w:rsidRPr="00EB2F05">
        <w:rPr>
          <w:rFonts w:ascii="Times New Roman" w:hAnsi="Times New Roman" w:cs="Times New Roman"/>
          <w:sz w:val="24"/>
          <w:szCs w:val="24"/>
        </w:rPr>
        <w:t xml:space="preserve">бюджета на очередной финансовый год направляются </w:t>
      </w:r>
      <w:r w:rsidR="00E450C7" w:rsidRPr="00EB2F05">
        <w:rPr>
          <w:rFonts w:ascii="Times New Roman" w:hAnsi="Times New Roman" w:cs="Times New Roman"/>
          <w:sz w:val="24"/>
          <w:szCs w:val="24"/>
        </w:rPr>
        <w:t xml:space="preserve">финансовым органом </w:t>
      </w:r>
      <w:r w:rsidR="0026198E" w:rsidRPr="00EB2F05">
        <w:rPr>
          <w:rFonts w:ascii="Times New Roman" w:hAnsi="Times New Roman" w:cs="Times New Roman"/>
          <w:sz w:val="24"/>
          <w:szCs w:val="24"/>
        </w:rPr>
        <w:t>главным распорядителям бюджетных средств</w:t>
      </w:r>
      <w:r w:rsidR="00E450C7" w:rsidRPr="00EB2F05">
        <w:rPr>
          <w:rFonts w:ascii="Times New Roman" w:hAnsi="Times New Roman" w:cs="Times New Roman"/>
          <w:sz w:val="24"/>
          <w:szCs w:val="24"/>
        </w:rPr>
        <w:t>.</w:t>
      </w:r>
    </w:p>
    <w:p w:rsidR="0026198E" w:rsidRPr="00EB2F05" w:rsidRDefault="00E450C7" w:rsidP="00136DC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0215"/>
      <w:bookmarkEnd w:id="15"/>
      <w:r w:rsidRPr="00EB2F05">
        <w:rPr>
          <w:rFonts w:ascii="Times New Roman" w:hAnsi="Times New Roman" w:cs="Times New Roman"/>
          <w:sz w:val="24"/>
          <w:szCs w:val="24"/>
        </w:rPr>
        <w:t>2.</w:t>
      </w:r>
      <w:r w:rsidR="00B17518">
        <w:rPr>
          <w:rFonts w:ascii="Times New Roman" w:hAnsi="Times New Roman" w:cs="Times New Roman"/>
          <w:sz w:val="24"/>
          <w:szCs w:val="24"/>
        </w:rPr>
        <w:t>10</w:t>
      </w:r>
      <w:r w:rsidR="0026198E" w:rsidRPr="00EB2F05">
        <w:rPr>
          <w:rFonts w:ascii="Times New Roman" w:hAnsi="Times New Roman" w:cs="Times New Roman"/>
          <w:sz w:val="24"/>
          <w:szCs w:val="24"/>
        </w:rPr>
        <w:t xml:space="preserve">. Планирование бюджетных ассигнований по бюджетным ассигнованиям на исполнение действующих и принимаемых расходных обязательств </w:t>
      </w:r>
      <w:r w:rsidRPr="00EB2F0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26198E" w:rsidRPr="00EB2F05">
        <w:rPr>
          <w:rFonts w:ascii="Times New Roman" w:hAnsi="Times New Roman" w:cs="Times New Roman"/>
          <w:sz w:val="24"/>
          <w:szCs w:val="24"/>
        </w:rPr>
        <w:t xml:space="preserve">осуществляется раздельно в соответствии с требованиями </w:t>
      </w:r>
      <w:hyperlink r:id="rId10" w:history="1">
        <w:r w:rsidR="0026198E" w:rsidRPr="00EB2F05">
          <w:rPr>
            <w:rStyle w:val="a4"/>
            <w:rFonts w:ascii="Times New Roman" w:hAnsi="Times New Roman"/>
            <w:color w:val="auto"/>
            <w:sz w:val="24"/>
            <w:szCs w:val="24"/>
          </w:rPr>
          <w:t>пункта 2 статьи 174</w:t>
        </w:r>
        <w:r w:rsidR="009D718F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r w:rsidR="0026198E" w:rsidRPr="00EB2F05">
          <w:rPr>
            <w:rStyle w:val="a4"/>
            <w:rFonts w:ascii="Times New Roman" w:hAnsi="Times New Roman"/>
            <w:color w:val="auto"/>
            <w:sz w:val="24"/>
            <w:szCs w:val="24"/>
          </w:rPr>
          <w:t>2</w:t>
        </w:r>
      </w:hyperlink>
      <w:r w:rsidR="0026198E" w:rsidRPr="00EB2F05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26198E" w:rsidRPr="00EB2F05" w:rsidRDefault="00E450C7" w:rsidP="00136DC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0216"/>
      <w:bookmarkEnd w:id="16"/>
      <w:r w:rsidRPr="00EB2F05">
        <w:rPr>
          <w:rFonts w:ascii="Times New Roman" w:hAnsi="Times New Roman" w:cs="Times New Roman"/>
          <w:sz w:val="24"/>
          <w:szCs w:val="24"/>
        </w:rPr>
        <w:t>2.</w:t>
      </w:r>
      <w:r w:rsidR="00B17518">
        <w:rPr>
          <w:rFonts w:ascii="Times New Roman" w:hAnsi="Times New Roman" w:cs="Times New Roman"/>
          <w:sz w:val="24"/>
          <w:szCs w:val="24"/>
        </w:rPr>
        <w:t>11</w:t>
      </w:r>
      <w:r w:rsidR="0026198E" w:rsidRPr="00EB2F05">
        <w:rPr>
          <w:rFonts w:ascii="Times New Roman" w:hAnsi="Times New Roman" w:cs="Times New Roman"/>
          <w:sz w:val="24"/>
          <w:szCs w:val="24"/>
        </w:rPr>
        <w:t>. Бюджетные ассигнования на исполнение принимаемых расходных обязательств планируются по расходным обязательствам, возникшим после расчета проектировок (контрольных цифр) объемов расходов бюджета на очередной финансовый год.</w:t>
      </w:r>
    </w:p>
    <w:bookmarkEnd w:id="17"/>
    <w:p w:rsidR="0026198E" w:rsidRPr="00EB2F05" w:rsidRDefault="0026198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6198E" w:rsidRPr="00EB2F05" w:rsidRDefault="0026198E" w:rsidP="00136DCE">
      <w:pPr>
        <w:pStyle w:val="1"/>
        <w:jc w:val="left"/>
        <w:rPr>
          <w:rFonts w:ascii="Times New Roman" w:hAnsi="Times New Roman" w:cs="Times New Roman"/>
        </w:rPr>
      </w:pPr>
      <w:bookmarkStart w:id="18" w:name="sub_1300"/>
      <w:r w:rsidRPr="00EB2F05">
        <w:rPr>
          <w:rFonts w:ascii="Times New Roman" w:hAnsi="Times New Roman" w:cs="Times New Roman"/>
          <w:color w:val="auto"/>
        </w:rPr>
        <w:t>3. Планирование бюджетных ассигнований главными</w:t>
      </w:r>
      <w:r w:rsidRPr="00EB2F05">
        <w:rPr>
          <w:rFonts w:ascii="Times New Roman" w:hAnsi="Times New Roman" w:cs="Times New Roman"/>
          <w:color w:val="auto"/>
        </w:rPr>
        <w:br/>
        <w:t>распорядителями бюджетных средств</w:t>
      </w:r>
      <w:bookmarkEnd w:id="18"/>
    </w:p>
    <w:p w:rsidR="0026198E" w:rsidRPr="00EB2F05" w:rsidRDefault="0026198E" w:rsidP="00136DC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031"/>
      <w:r w:rsidRPr="00EB2F05">
        <w:rPr>
          <w:rFonts w:ascii="Times New Roman" w:hAnsi="Times New Roman" w:cs="Times New Roman"/>
          <w:sz w:val="24"/>
          <w:szCs w:val="24"/>
        </w:rPr>
        <w:t>3.1. Планирование бюджетных ассигнований главными распорядителями бюджетных средств на очередной финансовый год осуществляется в соответствии</w:t>
      </w:r>
      <w:r w:rsidR="00EA0694" w:rsidRPr="00EB2F05">
        <w:rPr>
          <w:rFonts w:ascii="Times New Roman" w:hAnsi="Times New Roman" w:cs="Times New Roman"/>
          <w:sz w:val="24"/>
          <w:szCs w:val="24"/>
        </w:rPr>
        <w:t xml:space="preserve"> с</w:t>
      </w:r>
      <w:r w:rsidRPr="00EB2F05">
        <w:rPr>
          <w:rFonts w:ascii="Times New Roman" w:hAnsi="Times New Roman" w:cs="Times New Roman"/>
          <w:sz w:val="24"/>
          <w:szCs w:val="24"/>
        </w:rPr>
        <w:t xml:space="preserve"> доведенными проектировками (контрольными цифрами) объемов расходов </w:t>
      </w:r>
      <w:r w:rsidR="00EA0694" w:rsidRPr="00EB2F05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EB2F05">
        <w:rPr>
          <w:rFonts w:ascii="Times New Roman" w:hAnsi="Times New Roman" w:cs="Times New Roman"/>
          <w:sz w:val="24"/>
          <w:szCs w:val="24"/>
        </w:rPr>
        <w:t xml:space="preserve">бюджета и основными положениями, определенными </w:t>
      </w:r>
      <w:hyperlink w:anchor="sub_1300" w:history="1">
        <w:r w:rsidRPr="00EB2F05">
          <w:rPr>
            <w:rStyle w:val="a4"/>
            <w:rFonts w:ascii="Times New Roman" w:hAnsi="Times New Roman"/>
            <w:color w:val="auto"/>
            <w:sz w:val="24"/>
            <w:szCs w:val="24"/>
          </w:rPr>
          <w:t>разделом 3</w:t>
        </w:r>
      </w:hyperlink>
      <w:r w:rsidRPr="00EB2F05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26198E" w:rsidRPr="00EB2F05" w:rsidRDefault="0026198E" w:rsidP="00136DC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032"/>
      <w:bookmarkEnd w:id="19"/>
      <w:r w:rsidRPr="00EB2F05">
        <w:rPr>
          <w:rFonts w:ascii="Times New Roman" w:hAnsi="Times New Roman" w:cs="Times New Roman"/>
          <w:sz w:val="24"/>
          <w:szCs w:val="24"/>
        </w:rPr>
        <w:t>3.2. Планирование бюджетных ассигнований по публичным нормативным обязательствам производится в соответствии с размером или порядком определения, установленным законодательным актом, иным нормативным правовым актом по каждому расходному обязательству по отдельной целевой статье и виду расходов.</w:t>
      </w:r>
    </w:p>
    <w:p w:rsidR="0026198E" w:rsidRPr="00EB2F05" w:rsidRDefault="0026198E" w:rsidP="00136DC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034"/>
      <w:bookmarkEnd w:id="20"/>
      <w:r w:rsidRPr="00EB2F05">
        <w:rPr>
          <w:rFonts w:ascii="Times New Roman" w:hAnsi="Times New Roman" w:cs="Times New Roman"/>
          <w:sz w:val="24"/>
          <w:szCs w:val="24"/>
        </w:rPr>
        <w:t>3.</w:t>
      </w:r>
      <w:r w:rsidR="003C7C69" w:rsidRPr="00EB2F05">
        <w:rPr>
          <w:rFonts w:ascii="Times New Roman" w:hAnsi="Times New Roman" w:cs="Times New Roman"/>
          <w:sz w:val="24"/>
          <w:szCs w:val="24"/>
        </w:rPr>
        <w:t>3</w:t>
      </w:r>
      <w:r w:rsidRPr="00EB2F05">
        <w:rPr>
          <w:rFonts w:ascii="Times New Roman" w:hAnsi="Times New Roman" w:cs="Times New Roman"/>
          <w:sz w:val="24"/>
          <w:szCs w:val="24"/>
        </w:rPr>
        <w:t>. Планирование бюджетных ассигнований по расходам, для которых установлены нормативы финансирования, осуществляется в соответствии с расчетами по нормативам финансирования.</w:t>
      </w:r>
    </w:p>
    <w:p w:rsidR="0026198E" w:rsidRPr="00EB2F05" w:rsidRDefault="0026198E" w:rsidP="00136DC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036"/>
      <w:bookmarkEnd w:id="21"/>
      <w:r w:rsidRPr="00EB2F05">
        <w:rPr>
          <w:rFonts w:ascii="Times New Roman" w:hAnsi="Times New Roman" w:cs="Times New Roman"/>
          <w:sz w:val="24"/>
          <w:szCs w:val="24"/>
        </w:rPr>
        <w:t>3.</w:t>
      </w:r>
      <w:r w:rsidR="00136DCE">
        <w:rPr>
          <w:rFonts w:ascii="Times New Roman" w:hAnsi="Times New Roman" w:cs="Times New Roman"/>
          <w:sz w:val="24"/>
          <w:szCs w:val="24"/>
        </w:rPr>
        <w:t>4</w:t>
      </w:r>
      <w:r w:rsidRPr="00EB2F05">
        <w:rPr>
          <w:rFonts w:ascii="Times New Roman" w:hAnsi="Times New Roman" w:cs="Times New Roman"/>
          <w:sz w:val="24"/>
          <w:szCs w:val="24"/>
        </w:rPr>
        <w:t>. При планировании бюджетных ассигнований на исполнение действующих расходных обязательств учитываются законы, нормативные правовые акты, договоры и соглашения, заключенные (подлежащие заключению) получателями бюджетных средств во исполнение указанных законов и нормативных правовых актов.</w:t>
      </w:r>
    </w:p>
    <w:p w:rsidR="0026198E" w:rsidRDefault="0026198E" w:rsidP="00136DC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1037"/>
      <w:bookmarkEnd w:id="22"/>
      <w:r w:rsidRPr="00EB2F05">
        <w:rPr>
          <w:rFonts w:ascii="Times New Roman" w:hAnsi="Times New Roman" w:cs="Times New Roman"/>
          <w:sz w:val="24"/>
          <w:szCs w:val="24"/>
        </w:rPr>
        <w:t>3.</w:t>
      </w:r>
      <w:r w:rsidR="00136DCE">
        <w:rPr>
          <w:rFonts w:ascii="Times New Roman" w:hAnsi="Times New Roman" w:cs="Times New Roman"/>
          <w:sz w:val="24"/>
          <w:szCs w:val="24"/>
        </w:rPr>
        <w:t>5</w:t>
      </w:r>
      <w:r w:rsidRPr="00EB2F05">
        <w:rPr>
          <w:rFonts w:ascii="Times New Roman" w:hAnsi="Times New Roman" w:cs="Times New Roman"/>
          <w:sz w:val="24"/>
          <w:szCs w:val="24"/>
        </w:rPr>
        <w:t>. Общий объем бюджетных ассигнований главного распорядителя бюджетных сред</w:t>
      </w:r>
      <w:r w:rsidR="003C7C69" w:rsidRPr="00EB2F05">
        <w:rPr>
          <w:rFonts w:ascii="Times New Roman" w:hAnsi="Times New Roman" w:cs="Times New Roman"/>
          <w:sz w:val="24"/>
          <w:szCs w:val="24"/>
        </w:rPr>
        <w:t>ств на очередной финансовый год</w:t>
      </w:r>
      <w:r w:rsidRPr="00EB2F05">
        <w:rPr>
          <w:rFonts w:ascii="Times New Roman" w:hAnsi="Times New Roman" w:cs="Times New Roman"/>
          <w:sz w:val="24"/>
          <w:szCs w:val="24"/>
        </w:rPr>
        <w:t xml:space="preserve">, относящийся к действующим расходным обязательствам </w:t>
      </w:r>
      <w:r w:rsidR="003C7C69" w:rsidRPr="00EB2F0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EB2F05">
        <w:rPr>
          <w:rFonts w:ascii="Times New Roman" w:hAnsi="Times New Roman" w:cs="Times New Roman"/>
          <w:sz w:val="24"/>
          <w:szCs w:val="24"/>
        </w:rPr>
        <w:t>на момент проведения расчетов, должен соответствовать общему объему доведенных проектировок (контрольных цифр) расходов</w:t>
      </w:r>
      <w:r w:rsidR="003C7C69" w:rsidRPr="00EB2F05">
        <w:rPr>
          <w:rFonts w:ascii="Times New Roman" w:hAnsi="Times New Roman" w:cs="Times New Roman"/>
          <w:sz w:val="24"/>
          <w:szCs w:val="24"/>
        </w:rPr>
        <w:t xml:space="preserve"> местного</w:t>
      </w:r>
      <w:r w:rsidRPr="00EB2F05">
        <w:rPr>
          <w:rFonts w:ascii="Times New Roman" w:hAnsi="Times New Roman" w:cs="Times New Roman"/>
          <w:sz w:val="24"/>
          <w:szCs w:val="24"/>
        </w:rPr>
        <w:t xml:space="preserve"> бюджета.</w:t>
      </w:r>
      <w:bookmarkStart w:id="24" w:name="sub_10310"/>
      <w:bookmarkEnd w:id="23"/>
      <w:bookmarkEnd w:id="24"/>
    </w:p>
    <w:p w:rsidR="006B3E64" w:rsidRPr="006B3E64" w:rsidRDefault="00136DCE" w:rsidP="00136D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B3E64" w:rsidRPr="006B3E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6B3E64" w:rsidRPr="006B3E64">
        <w:rPr>
          <w:rFonts w:ascii="Times New Roman" w:hAnsi="Times New Roman" w:cs="Times New Roman"/>
          <w:sz w:val="24"/>
          <w:szCs w:val="24"/>
        </w:rPr>
        <w:t xml:space="preserve">. В случае изменения действующих расходных обязательств муниципального образования, связанных с изменением законодательства, решениями о сокращении или досрочном прекращении реализации муниципальных </w:t>
      </w:r>
      <w:r>
        <w:rPr>
          <w:rFonts w:ascii="Times New Roman" w:hAnsi="Times New Roman" w:cs="Times New Roman"/>
          <w:sz w:val="24"/>
          <w:szCs w:val="24"/>
        </w:rPr>
        <w:t>и /или ведомственных целевых п</w:t>
      </w:r>
      <w:r w:rsidR="006B3E64" w:rsidRPr="006B3E64">
        <w:rPr>
          <w:rFonts w:ascii="Times New Roman" w:hAnsi="Times New Roman" w:cs="Times New Roman"/>
          <w:sz w:val="24"/>
          <w:szCs w:val="24"/>
        </w:rPr>
        <w:t>рограмм, планируются уточненные значения бюджетных ассигнований соответствующей целевой статьи.</w:t>
      </w:r>
    </w:p>
    <w:p w:rsidR="006B3E64" w:rsidRPr="00EB2F05" w:rsidRDefault="006B3E6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6B3E64" w:rsidRPr="00EB2F05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D1902"/>
    <w:multiLevelType w:val="hybridMultilevel"/>
    <w:tmpl w:val="CC58F1C0"/>
    <w:lvl w:ilvl="0" w:tplc="09E86D62">
      <w:start w:val="1"/>
      <w:numFmt w:val="decimal"/>
      <w:lvlText w:val="%1)"/>
      <w:lvlJc w:val="left"/>
      <w:pPr>
        <w:ind w:left="15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9" w:hanging="360"/>
      </w:pPr>
    </w:lvl>
    <w:lvl w:ilvl="2" w:tplc="0419001B" w:tentative="1">
      <w:start w:val="1"/>
      <w:numFmt w:val="lowerRoman"/>
      <w:lvlText w:val="%3."/>
      <w:lvlJc w:val="right"/>
      <w:pPr>
        <w:ind w:left="2989" w:hanging="180"/>
      </w:pPr>
    </w:lvl>
    <w:lvl w:ilvl="3" w:tplc="0419000F" w:tentative="1">
      <w:start w:val="1"/>
      <w:numFmt w:val="decimal"/>
      <w:lvlText w:val="%4."/>
      <w:lvlJc w:val="left"/>
      <w:pPr>
        <w:ind w:left="3709" w:hanging="360"/>
      </w:pPr>
    </w:lvl>
    <w:lvl w:ilvl="4" w:tplc="04190019" w:tentative="1">
      <w:start w:val="1"/>
      <w:numFmt w:val="lowerLetter"/>
      <w:lvlText w:val="%5."/>
      <w:lvlJc w:val="left"/>
      <w:pPr>
        <w:ind w:left="4429" w:hanging="360"/>
      </w:pPr>
    </w:lvl>
    <w:lvl w:ilvl="5" w:tplc="0419001B" w:tentative="1">
      <w:start w:val="1"/>
      <w:numFmt w:val="lowerRoman"/>
      <w:lvlText w:val="%6."/>
      <w:lvlJc w:val="right"/>
      <w:pPr>
        <w:ind w:left="5149" w:hanging="180"/>
      </w:pPr>
    </w:lvl>
    <w:lvl w:ilvl="6" w:tplc="0419000F" w:tentative="1">
      <w:start w:val="1"/>
      <w:numFmt w:val="decimal"/>
      <w:lvlText w:val="%7."/>
      <w:lvlJc w:val="left"/>
      <w:pPr>
        <w:ind w:left="5869" w:hanging="360"/>
      </w:pPr>
    </w:lvl>
    <w:lvl w:ilvl="7" w:tplc="04190019" w:tentative="1">
      <w:start w:val="1"/>
      <w:numFmt w:val="lowerLetter"/>
      <w:lvlText w:val="%8."/>
      <w:lvlJc w:val="left"/>
      <w:pPr>
        <w:ind w:left="6589" w:hanging="360"/>
      </w:pPr>
    </w:lvl>
    <w:lvl w:ilvl="8" w:tplc="0419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1">
    <w:nsid w:val="737B0E9B"/>
    <w:multiLevelType w:val="hybridMultilevel"/>
    <w:tmpl w:val="57BE948C"/>
    <w:lvl w:ilvl="0" w:tplc="446C3958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39A"/>
    <w:rsid w:val="00034477"/>
    <w:rsid w:val="0009326A"/>
    <w:rsid w:val="000D0BAD"/>
    <w:rsid w:val="00136DCE"/>
    <w:rsid w:val="00147F67"/>
    <w:rsid w:val="00166539"/>
    <w:rsid w:val="00203D7C"/>
    <w:rsid w:val="00217F73"/>
    <w:rsid w:val="00234C62"/>
    <w:rsid w:val="002532B0"/>
    <w:rsid w:val="0026198E"/>
    <w:rsid w:val="002B4396"/>
    <w:rsid w:val="002D5B10"/>
    <w:rsid w:val="00317BBF"/>
    <w:rsid w:val="003C7C69"/>
    <w:rsid w:val="00426CC0"/>
    <w:rsid w:val="0044336D"/>
    <w:rsid w:val="004456DB"/>
    <w:rsid w:val="00461897"/>
    <w:rsid w:val="00465334"/>
    <w:rsid w:val="004B299F"/>
    <w:rsid w:val="005A23B4"/>
    <w:rsid w:val="005A3640"/>
    <w:rsid w:val="005A40FE"/>
    <w:rsid w:val="005C196A"/>
    <w:rsid w:val="005D2257"/>
    <w:rsid w:val="00602F64"/>
    <w:rsid w:val="006B3E64"/>
    <w:rsid w:val="006E50EC"/>
    <w:rsid w:val="006F6212"/>
    <w:rsid w:val="00717129"/>
    <w:rsid w:val="007459FD"/>
    <w:rsid w:val="0077635F"/>
    <w:rsid w:val="00792521"/>
    <w:rsid w:val="008216D7"/>
    <w:rsid w:val="00894E1C"/>
    <w:rsid w:val="008A0380"/>
    <w:rsid w:val="008B107E"/>
    <w:rsid w:val="00902A32"/>
    <w:rsid w:val="009D718F"/>
    <w:rsid w:val="00A4339A"/>
    <w:rsid w:val="00A66740"/>
    <w:rsid w:val="00A66971"/>
    <w:rsid w:val="00B17518"/>
    <w:rsid w:val="00B97235"/>
    <w:rsid w:val="00C25A71"/>
    <w:rsid w:val="00D343FF"/>
    <w:rsid w:val="00D92ACA"/>
    <w:rsid w:val="00E07BE3"/>
    <w:rsid w:val="00E450C7"/>
    <w:rsid w:val="00EA0694"/>
    <w:rsid w:val="00EB2F05"/>
    <w:rsid w:val="00F164F8"/>
    <w:rsid w:val="00F41BCB"/>
    <w:rsid w:val="00FA324F"/>
    <w:rsid w:val="00FA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  <w:sz w:val="26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rFonts w:cs="Times New Roman"/>
      <w:b w:val="0"/>
      <w:color w:val="0058A9"/>
      <w:sz w:val="26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 w:val="0"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11">
    <w:name w:val="Заголовок1"/>
    <w:basedOn w:val="ab"/>
    <w:next w:val="a"/>
    <w:uiPriority w:val="99"/>
    <w:rPr>
      <w:rFonts w:ascii="Arial" w:hAnsi="Arial" w:cs="Arial"/>
      <w:b/>
      <w:bCs/>
      <w:color w:val="0058A9"/>
      <w:shd w:val="clear" w:color="auto" w:fill="D4D0C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0">
    <w:name w:val="Заголовок своего сообщения"/>
    <w:basedOn w:val="a3"/>
    <w:uiPriority w:val="99"/>
    <w:rPr>
      <w:rFonts w:cs="Times New Roman"/>
      <w:b w:val="0"/>
      <w:color w:val="26282F"/>
      <w:sz w:val="26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2">
    <w:name w:val="Заголовок чужого сообщения"/>
    <w:basedOn w:val="a3"/>
    <w:uiPriority w:val="99"/>
    <w:rPr>
      <w:rFonts w:cs="Times New Roman"/>
      <w:b w:val="0"/>
      <w:color w:val="FF0000"/>
      <w:sz w:val="26"/>
    </w:rPr>
  </w:style>
  <w:style w:type="paragraph" w:customStyle="1" w:styleId="af3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4">
    <w:name w:val="Заголовок ЭР (правое окно)"/>
    <w:basedOn w:val="af3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5">
    <w:name w:val="Интерактивный заголовок"/>
    <w:basedOn w:val="11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6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9">
    <w:name w:val="Комментарий"/>
    <w:basedOn w:val="af8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pPr>
      <w:spacing w:before="0"/>
    </w:pPr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c">
    <w:name w:val="Колонтитул (ле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e">
    <w:name w:val="Колонтитул (правый)"/>
    <w:basedOn w:val="afd"/>
    <w:next w:val="a"/>
    <w:uiPriority w:val="99"/>
    <w:pPr>
      <w:jc w:val="both"/>
    </w:pPr>
    <w:rPr>
      <w:sz w:val="16"/>
      <w:szCs w:val="16"/>
    </w:rPr>
  </w:style>
  <w:style w:type="paragraph" w:customStyle="1" w:styleId="aff">
    <w:name w:val="Комментарий пользователя"/>
    <w:basedOn w:val="af9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1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2">
    <w:name w:val="Найденные слова"/>
    <w:basedOn w:val="a3"/>
    <w:uiPriority w:val="99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3">
    <w:name w:val="Не вступил в силу"/>
    <w:basedOn w:val="a3"/>
    <w:uiPriority w:val="99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5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6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7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8">
    <w:name w:val="Оглавление"/>
    <w:basedOn w:val="aff7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9">
    <w:name w:val="Опечатки"/>
    <w:uiPriority w:val="99"/>
    <w:rPr>
      <w:color w:val="FF0000"/>
      <w:sz w:val="26"/>
    </w:rPr>
  </w:style>
  <w:style w:type="paragraph" w:customStyle="1" w:styleId="affa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Pr>
      <w:b/>
      <w:bCs/>
      <w:sz w:val="24"/>
      <w:szCs w:val="24"/>
    </w:rPr>
  </w:style>
  <w:style w:type="paragraph" w:customStyle="1" w:styleId="affd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e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0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1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2">
    <w:name w:val="Продолжение ссылки"/>
    <w:basedOn w:val="a4"/>
    <w:uiPriority w:val="99"/>
    <w:rPr>
      <w:rFonts w:cs="Times New Roman"/>
      <w:b w:val="0"/>
      <w:color w:val="106BBE"/>
      <w:sz w:val="26"/>
    </w:rPr>
  </w:style>
  <w:style w:type="paragraph" w:customStyle="1" w:styleId="afff3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4">
    <w:name w:val="Сравнение редакций"/>
    <w:basedOn w:val="a3"/>
    <w:uiPriority w:val="99"/>
    <w:rPr>
      <w:rFonts w:cs="Times New Roman"/>
      <w:b w:val="0"/>
      <w:color w:val="26282F"/>
      <w:sz w:val="26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8">
    <w:name w:val="Текст в таблице"/>
    <w:basedOn w:val="aff5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rFonts w:cs="Times New Roman"/>
      <w:b w:val="0"/>
      <w:strike/>
      <w:color w:val="666600"/>
      <w:sz w:val="26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d">
    <w:name w:val="Центрированный (таблица)"/>
    <w:basedOn w:val="aff5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paragraph" w:styleId="afffe">
    <w:name w:val="Body Text"/>
    <w:basedOn w:val="a"/>
    <w:link w:val="affff"/>
    <w:rsid w:val="006B3E64"/>
    <w:pPr>
      <w:widowControl/>
      <w:autoSpaceDE/>
      <w:autoSpaceDN/>
      <w:adjustRightInd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">
    <w:name w:val="Основной текст Знак"/>
    <w:basedOn w:val="a0"/>
    <w:link w:val="afffe"/>
    <w:rsid w:val="006B3E64"/>
    <w:rPr>
      <w:rFonts w:ascii="Times New Roman" w:eastAsia="Times New Roman" w:hAnsi="Times New Roman"/>
      <w:sz w:val="24"/>
      <w:szCs w:val="24"/>
    </w:rPr>
  </w:style>
  <w:style w:type="paragraph" w:styleId="affff0">
    <w:name w:val="List Paragraph"/>
    <w:basedOn w:val="a"/>
    <w:uiPriority w:val="34"/>
    <w:qFormat/>
    <w:rsid w:val="006B3E6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  <w:sz w:val="26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rFonts w:cs="Times New Roman"/>
      <w:b w:val="0"/>
      <w:color w:val="0058A9"/>
      <w:sz w:val="26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 w:val="0"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11">
    <w:name w:val="Заголовок1"/>
    <w:basedOn w:val="ab"/>
    <w:next w:val="a"/>
    <w:uiPriority w:val="99"/>
    <w:rPr>
      <w:rFonts w:ascii="Arial" w:hAnsi="Arial" w:cs="Arial"/>
      <w:b/>
      <w:bCs/>
      <w:color w:val="0058A9"/>
      <w:shd w:val="clear" w:color="auto" w:fill="D4D0C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0">
    <w:name w:val="Заголовок своего сообщения"/>
    <w:basedOn w:val="a3"/>
    <w:uiPriority w:val="99"/>
    <w:rPr>
      <w:rFonts w:cs="Times New Roman"/>
      <w:b w:val="0"/>
      <w:color w:val="26282F"/>
      <w:sz w:val="26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2">
    <w:name w:val="Заголовок чужого сообщения"/>
    <w:basedOn w:val="a3"/>
    <w:uiPriority w:val="99"/>
    <w:rPr>
      <w:rFonts w:cs="Times New Roman"/>
      <w:b w:val="0"/>
      <w:color w:val="FF0000"/>
      <w:sz w:val="26"/>
    </w:rPr>
  </w:style>
  <w:style w:type="paragraph" w:customStyle="1" w:styleId="af3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4">
    <w:name w:val="Заголовок ЭР (правое окно)"/>
    <w:basedOn w:val="af3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5">
    <w:name w:val="Интерактивный заголовок"/>
    <w:basedOn w:val="11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6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9">
    <w:name w:val="Комментарий"/>
    <w:basedOn w:val="af8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pPr>
      <w:spacing w:before="0"/>
    </w:pPr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c">
    <w:name w:val="Колонтитул (ле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e">
    <w:name w:val="Колонтитул (правый)"/>
    <w:basedOn w:val="afd"/>
    <w:next w:val="a"/>
    <w:uiPriority w:val="99"/>
    <w:pPr>
      <w:jc w:val="both"/>
    </w:pPr>
    <w:rPr>
      <w:sz w:val="16"/>
      <w:szCs w:val="16"/>
    </w:rPr>
  </w:style>
  <w:style w:type="paragraph" w:customStyle="1" w:styleId="aff">
    <w:name w:val="Комментарий пользователя"/>
    <w:basedOn w:val="af9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1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2">
    <w:name w:val="Найденные слова"/>
    <w:basedOn w:val="a3"/>
    <w:uiPriority w:val="99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3">
    <w:name w:val="Не вступил в силу"/>
    <w:basedOn w:val="a3"/>
    <w:uiPriority w:val="99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5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6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7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8">
    <w:name w:val="Оглавление"/>
    <w:basedOn w:val="aff7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9">
    <w:name w:val="Опечатки"/>
    <w:uiPriority w:val="99"/>
    <w:rPr>
      <w:color w:val="FF0000"/>
      <w:sz w:val="26"/>
    </w:rPr>
  </w:style>
  <w:style w:type="paragraph" w:customStyle="1" w:styleId="affa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Pr>
      <w:b/>
      <w:bCs/>
      <w:sz w:val="24"/>
      <w:szCs w:val="24"/>
    </w:rPr>
  </w:style>
  <w:style w:type="paragraph" w:customStyle="1" w:styleId="affd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e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0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1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2">
    <w:name w:val="Продолжение ссылки"/>
    <w:basedOn w:val="a4"/>
    <w:uiPriority w:val="99"/>
    <w:rPr>
      <w:rFonts w:cs="Times New Roman"/>
      <w:b w:val="0"/>
      <w:color w:val="106BBE"/>
      <w:sz w:val="26"/>
    </w:rPr>
  </w:style>
  <w:style w:type="paragraph" w:customStyle="1" w:styleId="afff3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4">
    <w:name w:val="Сравнение редакций"/>
    <w:basedOn w:val="a3"/>
    <w:uiPriority w:val="99"/>
    <w:rPr>
      <w:rFonts w:cs="Times New Roman"/>
      <w:b w:val="0"/>
      <w:color w:val="26282F"/>
      <w:sz w:val="26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8">
    <w:name w:val="Текст в таблице"/>
    <w:basedOn w:val="aff5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rFonts w:cs="Times New Roman"/>
      <w:b w:val="0"/>
      <w:strike/>
      <w:color w:val="666600"/>
      <w:sz w:val="26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d">
    <w:name w:val="Центрированный (таблица)"/>
    <w:basedOn w:val="aff5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paragraph" w:styleId="afffe">
    <w:name w:val="Body Text"/>
    <w:basedOn w:val="a"/>
    <w:link w:val="affff"/>
    <w:rsid w:val="006B3E64"/>
    <w:pPr>
      <w:widowControl/>
      <w:autoSpaceDE/>
      <w:autoSpaceDN/>
      <w:adjustRightInd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">
    <w:name w:val="Основной текст Знак"/>
    <w:basedOn w:val="a0"/>
    <w:link w:val="afffe"/>
    <w:rsid w:val="006B3E64"/>
    <w:rPr>
      <w:rFonts w:ascii="Times New Roman" w:eastAsia="Times New Roman" w:hAnsi="Times New Roman"/>
      <w:sz w:val="24"/>
      <w:szCs w:val="24"/>
    </w:rPr>
  </w:style>
  <w:style w:type="paragraph" w:styleId="affff0">
    <w:name w:val="List Paragraph"/>
    <w:basedOn w:val="a"/>
    <w:uiPriority w:val="34"/>
    <w:qFormat/>
    <w:rsid w:val="006B3E6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33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17421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12012604.174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12604.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B6010-9561-43B1-A424-B938E1E61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34</cp:revision>
  <dcterms:created xsi:type="dcterms:W3CDTF">2022-05-23T12:17:00Z</dcterms:created>
  <dcterms:modified xsi:type="dcterms:W3CDTF">2022-10-19T09:08:00Z</dcterms:modified>
</cp:coreProperties>
</file>