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447" w:rsidRPr="00D80447" w:rsidRDefault="00D80447" w:rsidP="00D80447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D80447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-74295</wp:posOffset>
            </wp:positionV>
            <wp:extent cx="553720" cy="690880"/>
            <wp:effectExtent l="19050" t="0" r="0" b="0"/>
            <wp:wrapNone/>
            <wp:docPr id="2" name="Рисунок 2" descr="Морской_герб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орской_герб_0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9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80447" w:rsidRPr="00D80447" w:rsidRDefault="00D80447" w:rsidP="00D8044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80447" w:rsidRPr="00D80447" w:rsidRDefault="00D80447" w:rsidP="00D8044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80447" w:rsidRPr="00D80447" w:rsidRDefault="00D80447" w:rsidP="00D8044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80447" w:rsidRPr="00A103AE" w:rsidRDefault="00D80447" w:rsidP="00D80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3AE">
        <w:rPr>
          <w:rFonts w:ascii="Times New Roman" w:hAnsi="Times New Roman" w:cs="Times New Roman"/>
          <w:b/>
          <w:sz w:val="24"/>
          <w:szCs w:val="24"/>
        </w:rPr>
        <w:t xml:space="preserve">МЕСТНАЯ АДМИНИСТРАЦИЯ ВНУТРИГОРОДСКОГО МУНИЦИПАЛЬНОГО ОБРАЗОВАНИЯ </w:t>
      </w:r>
      <w:r w:rsidR="00EA4A42" w:rsidRPr="00A103AE">
        <w:rPr>
          <w:rFonts w:ascii="Times New Roman" w:hAnsi="Times New Roman" w:cs="Times New Roman"/>
          <w:b/>
          <w:sz w:val="24"/>
          <w:szCs w:val="24"/>
        </w:rPr>
        <w:t xml:space="preserve">ГОРОДА ФЕДЕРАЛЬНОГО ЗНАЧЕНИЯ </w:t>
      </w:r>
      <w:r w:rsidRPr="00A103AE">
        <w:rPr>
          <w:rFonts w:ascii="Times New Roman" w:hAnsi="Times New Roman" w:cs="Times New Roman"/>
          <w:b/>
          <w:sz w:val="24"/>
          <w:szCs w:val="24"/>
        </w:rPr>
        <w:t>САНКТ-ПЕТЕРБУРГА</w:t>
      </w:r>
    </w:p>
    <w:p w:rsidR="00D80447" w:rsidRPr="00A103AE" w:rsidRDefault="00D80447" w:rsidP="00D8044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3AE">
        <w:rPr>
          <w:rFonts w:ascii="Times New Roman" w:hAnsi="Times New Roman" w:cs="Times New Roman"/>
          <w:b/>
          <w:sz w:val="24"/>
          <w:szCs w:val="24"/>
        </w:rPr>
        <w:t>МУНИЦИПАЛЬНЫЙ ОКРУГ МОРСКОЙ</w:t>
      </w:r>
    </w:p>
    <w:p w:rsidR="00D80447" w:rsidRPr="00E13FBA" w:rsidRDefault="00D80447" w:rsidP="00D8044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847E7">
        <w:rPr>
          <w:rFonts w:ascii="Times New Roman" w:hAnsi="Times New Roman" w:cs="Times New Roman"/>
          <w:b/>
        </w:rPr>
        <w:t xml:space="preserve">                                                  </w:t>
      </w:r>
    </w:p>
    <w:p w:rsidR="00D80447" w:rsidRPr="00E13FBA" w:rsidRDefault="00D80447" w:rsidP="00D8044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80447" w:rsidRPr="00B93E05" w:rsidRDefault="00D80447" w:rsidP="00D80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E05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CD1790" w:rsidRPr="00B93E05">
        <w:rPr>
          <w:rFonts w:ascii="Times New Roman" w:hAnsi="Times New Roman" w:cs="Times New Roman"/>
          <w:b/>
          <w:sz w:val="28"/>
          <w:szCs w:val="28"/>
        </w:rPr>
        <w:t>Е (ПРОЕКТ) №</w:t>
      </w:r>
      <w:r w:rsidRPr="00B93E0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0447" w:rsidRPr="00C847E7" w:rsidRDefault="00D80447" w:rsidP="00D80447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C847E7">
        <w:rPr>
          <w:rFonts w:ascii="Times New Roman" w:hAnsi="Times New Roman" w:cs="Times New Roman"/>
          <w:b/>
          <w:bCs/>
          <w:i/>
          <w:iCs/>
        </w:rPr>
        <w:tab/>
      </w:r>
      <w:r w:rsidRPr="00C847E7">
        <w:rPr>
          <w:rFonts w:ascii="Times New Roman" w:hAnsi="Times New Roman" w:cs="Times New Roman"/>
          <w:b/>
          <w:bCs/>
          <w:i/>
          <w:iCs/>
        </w:rPr>
        <w:tab/>
      </w:r>
      <w:r w:rsidRPr="00C847E7">
        <w:rPr>
          <w:rFonts w:ascii="Times New Roman" w:hAnsi="Times New Roman" w:cs="Times New Roman"/>
          <w:b/>
          <w:bCs/>
          <w:i/>
          <w:iCs/>
        </w:rPr>
        <w:tab/>
      </w:r>
      <w:r w:rsidRPr="00C847E7">
        <w:rPr>
          <w:rFonts w:ascii="Times New Roman" w:hAnsi="Times New Roman" w:cs="Times New Roman"/>
          <w:b/>
          <w:bCs/>
          <w:i/>
          <w:iCs/>
        </w:rPr>
        <w:tab/>
      </w:r>
      <w:r w:rsidRPr="00C847E7">
        <w:rPr>
          <w:rFonts w:ascii="Times New Roman" w:hAnsi="Times New Roman" w:cs="Times New Roman"/>
          <w:b/>
          <w:bCs/>
          <w:i/>
          <w:iCs/>
        </w:rPr>
        <w:tab/>
      </w:r>
      <w:r w:rsidRPr="00C847E7">
        <w:rPr>
          <w:rFonts w:ascii="Times New Roman" w:hAnsi="Times New Roman" w:cs="Times New Roman"/>
          <w:b/>
          <w:bCs/>
          <w:i/>
          <w:iCs/>
        </w:rPr>
        <w:tab/>
      </w:r>
      <w:r w:rsidRPr="00C847E7">
        <w:rPr>
          <w:rFonts w:ascii="Times New Roman" w:hAnsi="Times New Roman" w:cs="Times New Roman"/>
          <w:b/>
          <w:bCs/>
          <w:i/>
          <w:iCs/>
        </w:rPr>
        <w:tab/>
      </w:r>
      <w:r w:rsidRPr="00C847E7">
        <w:rPr>
          <w:rFonts w:ascii="Times New Roman" w:hAnsi="Times New Roman" w:cs="Times New Roman"/>
          <w:b/>
          <w:bCs/>
          <w:i/>
          <w:iCs/>
        </w:rPr>
        <w:tab/>
      </w:r>
      <w:r w:rsidRPr="00C847E7">
        <w:rPr>
          <w:rFonts w:ascii="Times New Roman" w:hAnsi="Times New Roman" w:cs="Times New Roman"/>
          <w:b/>
          <w:bCs/>
          <w:i/>
          <w:iCs/>
        </w:rPr>
        <w:tab/>
      </w:r>
    </w:p>
    <w:p w:rsidR="00E13FBA" w:rsidRDefault="00CD1790" w:rsidP="00D804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3FBA">
        <w:rPr>
          <w:rFonts w:ascii="Times New Roman" w:hAnsi="Times New Roman" w:cs="Times New Roman"/>
          <w:sz w:val="24"/>
          <w:szCs w:val="24"/>
        </w:rPr>
        <w:t>_____________</w:t>
      </w:r>
      <w:r w:rsidR="00D80447" w:rsidRPr="00E13FBA">
        <w:rPr>
          <w:rFonts w:ascii="Times New Roman" w:hAnsi="Times New Roman" w:cs="Times New Roman"/>
          <w:sz w:val="24"/>
          <w:szCs w:val="24"/>
        </w:rPr>
        <w:t>20</w:t>
      </w:r>
      <w:r w:rsidR="00A53AA9" w:rsidRPr="00E13FBA">
        <w:rPr>
          <w:rFonts w:ascii="Times New Roman" w:hAnsi="Times New Roman" w:cs="Times New Roman"/>
          <w:sz w:val="24"/>
          <w:szCs w:val="24"/>
        </w:rPr>
        <w:t>2</w:t>
      </w:r>
      <w:r w:rsidRPr="00E13FBA">
        <w:rPr>
          <w:rFonts w:ascii="Times New Roman" w:hAnsi="Times New Roman" w:cs="Times New Roman"/>
          <w:sz w:val="24"/>
          <w:szCs w:val="24"/>
        </w:rPr>
        <w:t>6</w:t>
      </w:r>
      <w:r w:rsidR="00BF7E10" w:rsidRPr="00E13FBA">
        <w:rPr>
          <w:rFonts w:ascii="Times New Roman" w:hAnsi="Times New Roman" w:cs="Times New Roman"/>
          <w:sz w:val="24"/>
          <w:szCs w:val="24"/>
        </w:rPr>
        <w:t xml:space="preserve"> </w:t>
      </w:r>
      <w:r w:rsidR="00A53AA9" w:rsidRPr="00E13FBA">
        <w:rPr>
          <w:rFonts w:ascii="Times New Roman" w:hAnsi="Times New Roman" w:cs="Times New Roman"/>
          <w:sz w:val="24"/>
          <w:szCs w:val="24"/>
        </w:rPr>
        <w:t>года</w:t>
      </w:r>
      <w:r w:rsidR="00D80447" w:rsidRPr="00E13FB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80447" w:rsidRPr="00E13FBA">
        <w:rPr>
          <w:rFonts w:ascii="Times New Roman" w:hAnsi="Times New Roman" w:cs="Times New Roman"/>
          <w:sz w:val="24"/>
          <w:szCs w:val="24"/>
        </w:rPr>
        <w:tab/>
      </w:r>
      <w:r w:rsidR="00D80447" w:rsidRPr="00E13FB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E13FB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15353" w:rsidRPr="00E13FB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312FA" w:rsidRPr="00E13FBA">
        <w:rPr>
          <w:rFonts w:ascii="Times New Roman" w:hAnsi="Times New Roman" w:cs="Times New Roman"/>
          <w:sz w:val="24"/>
          <w:szCs w:val="24"/>
        </w:rPr>
        <w:t xml:space="preserve">   </w:t>
      </w:r>
      <w:r w:rsidR="00915353" w:rsidRPr="00E13FBA">
        <w:rPr>
          <w:rFonts w:ascii="Times New Roman" w:hAnsi="Times New Roman" w:cs="Times New Roman"/>
          <w:sz w:val="24"/>
          <w:szCs w:val="24"/>
        </w:rPr>
        <w:t xml:space="preserve"> </w:t>
      </w:r>
      <w:r w:rsidR="00D80447" w:rsidRPr="00E13FBA">
        <w:rPr>
          <w:rFonts w:ascii="Times New Roman" w:hAnsi="Times New Roman" w:cs="Times New Roman"/>
          <w:sz w:val="24"/>
          <w:szCs w:val="24"/>
        </w:rPr>
        <w:t xml:space="preserve"> </w:t>
      </w:r>
      <w:r w:rsidRPr="00E13FBA">
        <w:rPr>
          <w:rFonts w:ascii="Times New Roman" w:hAnsi="Times New Roman" w:cs="Times New Roman"/>
          <w:sz w:val="24"/>
          <w:szCs w:val="24"/>
        </w:rPr>
        <w:t>г. Санкт-Петербург</w:t>
      </w:r>
      <w:r w:rsidR="00D80447" w:rsidRPr="00E13FBA">
        <w:rPr>
          <w:rFonts w:ascii="Times New Roman" w:hAnsi="Times New Roman" w:cs="Times New Roman"/>
          <w:sz w:val="24"/>
          <w:szCs w:val="24"/>
        </w:rPr>
        <w:tab/>
      </w:r>
      <w:r w:rsidR="00AC1B32" w:rsidRPr="00E13FB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80447" w:rsidRPr="00E13FBA" w:rsidRDefault="00AC1B32" w:rsidP="00D804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3FBA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D1790" w:rsidRDefault="00CD1790" w:rsidP="00E13FBA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lang w:eastAsia="en-US"/>
        </w:rPr>
      </w:pPr>
      <w:r w:rsidRPr="00E13FBA">
        <w:rPr>
          <w:rFonts w:ascii="Times New Roman" w:eastAsia="MS Mincho" w:hAnsi="Times New Roman" w:cs="Times New Roman"/>
          <w:b/>
          <w:i/>
          <w:sz w:val="24"/>
          <w:lang w:eastAsia="en-US"/>
        </w:rPr>
        <w:t xml:space="preserve">Об утверждении Положения о проверке достоверности и полноты сведений о доходах, </w:t>
      </w:r>
      <w:r w:rsidR="00E13FBA">
        <w:rPr>
          <w:rFonts w:ascii="Times New Roman" w:eastAsia="MS Mincho" w:hAnsi="Times New Roman" w:cs="Times New Roman"/>
          <w:b/>
          <w:i/>
          <w:sz w:val="24"/>
          <w:lang w:eastAsia="en-US"/>
        </w:rPr>
        <w:t xml:space="preserve"> </w:t>
      </w:r>
      <w:r w:rsidRPr="00E13FBA">
        <w:rPr>
          <w:rFonts w:ascii="Times New Roman" w:eastAsia="MS Mincho" w:hAnsi="Times New Roman" w:cs="Times New Roman"/>
          <w:b/>
          <w:i/>
          <w:sz w:val="24"/>
          <w:lang w:eastAsia="en-US"/>
        </w:rPr>
        <w:t>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внутригородского муниципального образования города федерального значения Санкт-Петербурга муниципальный округ Морской, и руководителями муниципальных учреждений внутригородского муниципального образования города федерального значения Санкт-Петербурга муниципальный округ Морской</w:t>
      </w:r>
    </w:p>
    <w:p w:rsidR="00E13FBA" w:rsidRPr="00E13FBA" w:rsidRDefault="00E13FBA" w:rsidP="00E13FBA">
      <w:pPr>
        <w:spacing w:after="0" w:line="240" w:lineRule="auto"/>
        <w:rPr>
          <w:rFonts w:ascii="Times New Roman" w:eastAsia="MS Mincho" w:hAnsi="Times New Roman" w:cs="Times New Roman"/>
          <w:i/>
          <w:sz w:val="20"/>
          <w:szCs w:val="20"/>
          <w:lang w:eastAsia="en-US"/>
        </w:rPr>
      </w:pPr>
    </w:p>
    <w:p w:rsidR="00CD1790" w:rsidRDefault="00CD1790" w:rsidP="00E13FBA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lang w:eastAsia="en-US"/>
        </w:rPr>
        <w:t xml:space="preserve">В соответствии с частью 7.1 статьи 8 Федерального закона от 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должности», Законом Санкт-Петербурга от 20 февраля 2024 года № 77-14 «О регулировании отдельных вопросов, связанных с проверкой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в Санкт-Петербурге, и руководителями муниципальных учреждений в Санкт-Петербурге», Уставом внутригородского муниципального образования города федерального значения Санкт-Петербурга муниципальный округ Морской </w:t>
      </w:r>
      <w:r w:rsidR="00E13FBA">
        <w:rPr>
          <w:rFonts w:ascii="Times New Roman" w:eastAsia="MS Mincho" w:hAnsi="Times New Roman" w:cs="Times New Roman"/>
          <w:sz w:val="24"/>
          <w:lang w:eastAsia="en-US"/>
        </w:rPr>
        <w:t xml:space="preserve">местная </w:t>
      </w:r>
      <w:r w:rsidRPr="00CD1790">
        <w:rPr>
          <w:rFonts w:ascii="Times New Roman" w:eastAsia="MS Mincho" w:hAnsi="Times New Roman" w:cs="Times New Roman"/>
          <w:sz w:val="24"/>
          <w:lang w:eastAsia="en-US"/>
        </w:rPr>
        <w:t>администрация внутригородского муниципального образования города федерального значения Санкт-Петербурга муниципальный округ Морской</w:t>
      </w:r>
    </w:p>
    <w:p w:rsidR="00E13FBA" w:rsidRPr="00E13FBA" w:rsidRDefault="00E13FBA" w:rsidP="00E13FBA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0"/>
          <w:szCs w:val="20"/>
          <w:lang w:eastAsia="en-US"/>
        </w:rPr>
      </w:pPr>
    </w:p>
    <w:p w:rsidR="00CD1790" w:rsidRPr="00DB1892" w:rsidRDefault="00CD1790" w:rsidP="00E13FBA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bookmarkStart w:id="0" w:name="_GoBack"/>
      <w:r w:rsidRPr="00DB1892">
        <w:rPr>
          <w:rFonts w:ascii="Times New Roman" w:eastAsia="MS Mincho" w:hAnsi="Times New Roman" w:cs="Times New Roman"/>
          <w:sz w:val="24"/>
          <w:lang w:eastAsia="en-US"/>
        </w:rPr>
        <w:t>ПОСТАНОВЛЯЕТ:</w:t>
      </w:r>
    </w:p>
    <w:bookmarkEnd w:id="0"/>
    <w:p w:rsidR="00E13FBA" w:rsidRPr="002835BD" w:rsidRDefault="00E13FBA" w:rsidP="00E13FBA">
      <w:pPr>
        <w:spacing w:after="0" w:line="240" w:lineRule="auto"/>
        <w:rPr>
          <w:rFonts w:ascii="Times New Roman" w:eastAsia="MS Mincho" w:hAnsi="Times New Roman" w:cs="Times New Roman"/>
          <w:sz w:val="16"/>
          <w:szCs w:val="16"/>
          <w:lang w:eastAsia="en-US"/>
        </w:rPr>
      </w:pPr>
    </w:p>
    <w:p w:rsidR="00CD1790" w:rsidRPr="00CD1790" w:rsidRDefault="00E13FBA" w:rsidP="00E13FBA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  <w:r>
        <w:rPr>
          <w:rFonts w:ascii="Times New Roman" w:eastAsia="MS Mincho" w:hAnsi="Times New Roman" w:cs="Times New Roman"/>
          <w:sz w:val="24"/>
          <w:lang w:eastAsia="en-US"/>
        </w:rPr>
        <w:t>1. </w:t>
      </w:r>
      <w:r w:rsidR="00CD1790" w:rsidRPr="00CD1790">
        <w:rPr>
          <w:rFonts w:ascii="Times New Roman" w:eastAsia="MS Mincho" w:hAnsi="Times New Roman" w:cs="Times New Roman"/>
          <w:sz w:val="24"/>
          <w:lang w:eastAsia="en-US"/>
        </w:rPr>
        <w:t xml:space="preserve">Утвердить Положение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внутригородского муниципального образования города федерального значения Санкт-Петербурга муниципальный округ Морской, и руководителями муниципальных учреждений внутригородского муниципального образования города федерального значения Санкт-Петербурга муниципальный округ Морской, </w:t>
      </w:r>
      <w:r w:rsidR="002835BD">
        <w:rPr>
          <w:rFonts w:ascii="Times New Roman" w:eastAsia="MS Mincho" w:hAnsi="Times New Roman" w:cs="Times New Roman"/>
          <w:sz w:val="24"/>
          <w:lang w:eastAsia="en-US"/>
        </w:rPr>
        <w:t xml:space="preserve">в новой редакции </w:t>
      </w:r>
      <w:r w:rsidR="00CD1790" w:rsidRPr="00CD1790">
        <w:rPr>
          <w:rFonts w:ascii="Times New Roman" w:eastAsia="MS Mincho" w:hAnsi="Times New Roman" w:cs="Times New Roman"/>
          <w:sz w:val="24"/>
          <w:lang w:eastAsia="en-US"/>
        </w:rPr>
        <w:t>согласно приложению к настоящему постановлению.</w:t>
      </w:r>
    </w:p>
    <w:p w:rsidR="00E13FBA" w:rsidRDefault="00E13FBA" w:rsidP="00E13F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 Постановление от 20</w:t>
      </w:r>
      <w:r w:rsidR="002835BD">
        <w:rPr>
          <w:rFonts w:ascii="Times New Roman" w:eastAsia="Times New Roman" w:hAnsi="Times New Roman" w:cs="Times New Roman"/>
          <w:sz w:val="24"/>
          <w:szCs w:val="24"/>
        </w:rPr>
        <w:t xml:space="preserve"> февраля </w:t>
      </w:r>
      <w:r>
        <w:rPr>
          <w:rFonts w:ascii="Times New Roman" w:eastAsia="Times New Roman" w:hAnsi="Times New Roman" w:cs="Times New Roman"/>
          <w:sz w:val="24"/>
          <w:szCs w:val="24"/>
        </w:rPr>
        <w:t>2025</w:t>
      </w:r>
      <w:r w:rsidR="002835BD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 14 признать утратившим силу.</w:t>
      </w:r>
    </w:p>
    <w:p w:rsidR="00560AA9" w:rsidRPr="00901F16" w:rsidRDefault="00E13FBA" w:rsidP="002835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560AA9">
        <w:rPr>
          <w:rFonts w:ascii="Times New Roman" w:eastAsia="Times New Roman" w:hAnsi="Times New Roman" w:cs="Times New Roman"/>
          <w:sz w:val="24"/>
          <w:szCs w:val="24"/>
        </w:rPr>
        <w:t>. </w:t>
      </w:r>
      <w:r w:rsidR="00560AA9" w:rsidRPr="00901F16">
        <w:rPr>
          <w:rFonts w:ascii="Times New Roman" w:eastAsia="Times New Roman" w:hAnsi="Times New Roman" w:cs="Times New Roman"/>
          <w:sz w:val="24"/>
          <w:szCs w:val="24"/>
        </w:rPr>
        <w:t xml:space="preserve">Опубликовать настоящее Постановление </w:t>
      </w:r>
      <w:r w:rsidR="002835BD" w:rsidRPr="002835BD">
        <w:rPr>
          <w:rFonts w:ascii="Times New Roman" w:eastAsia="Times New Roman" w:hAnsi="Times New Roman" w:cs="Times New Roman"/>
          <w:sz w:val="24"/>
          <w:szCs w:val="24"/>
        </w:rPr>
        <w:t>в бюллетене «Информационный вестник муниципального образования</w:t>
      </w:r>
      <w:r w:rsidR="0028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35BD" w:rsidRPr="002835BD">
        <w:rPr>
          <w:rFonts w:ascii="Times New Roman" w:eastAsia="Times New Roman" w:hAnsi="Times New Roman" w:cs="Times New Roman"/>
          <w:sz w:val="24"/>
          <w:szCs w:val="24"/>
        </w:rPr>
        <w:t>муниципальный округ Морской</w:t>
      </w:r>
      <w:r w:rsidR="00006F8D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60AA9" w:rsidRPr="00901F1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60AA9" w:rsidRPr="00901F16" w:rsidRDefault="00E13FBA" w:rsidP="00E13F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560AA9">
        <w:rPr>
          <w:rFonts w:ascii="Times New Roman" w:eastAsia="Times New Roman" w:hAnsi="Times New Roman" w:cs="Times New Roman"/>
          <w:sz w:val="24"/>
          <w:szCs w:val="24"/>
        </w:rPr>
        <w:t>. </w:t>
      </w:r>
      <w:r w:rsidR="00560AA9" w:rsidRPr="00901F16">
        <w:rPr>
          <w:rFonts w:ascii="Times New Roman" w:eastAsia="Times New Roman" w:hAnsi="Times New Roman" w:cs="Times New Roman"/>
          <w:sz w:val="24"/>
          <w:szCs w:val="24"/>
        </w:rPr>
        <w:t xml:space="preserve">Контроль за </w:t>
      </w:r>
      <w:r w:rsidR="00560AA9">
        <w:rPr>
          <w:rFonts w:ascii="Times New Roman" w:eastAsia="Times New Roman" w:hAnsi="Times New Roman" w:cs="Times New Roman"/>
          <w:sz w:val="24"/>
          <w:szCs w:val="24"/>
        </w:rPr>
        <w:t>исполнением данного постановления оставляю за собой.</w:t>
      </w:r>
    </w:p>
    <w:p w:rsidR="00560AA9" w:rsidRPr="00901F16" w:rsidRDefault="00E13FBA" w:rsidP="00E13F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560AA9" w:rsidRPr="00901F16">
        <w:rPr>
          <w:rFonts w:ascii="Times New Roman" w:eastAsia="Times New Roman" w:hAnsi="Times New Roman" w:cs="Times New Roman"/>
          <w:bCs/>
          <w:sz w:val="24"/>
          <w:szCs w:val="24"/>
        </w:rPr>
        <w:t xml:space="preserve">. Настоящее Постановление вступает в силу после </w:t>
      </w:r>
      <w:r w:rsidR="002835BD">
        <w:rPr>
          <w:rFonts w:ascii="Times New Roman" w:eastAsia="Times New Roman" w:hAnsi="Times New Roman" w:cs="Times New Roman"/>
          <w:bCs/>
          <w:sz w:val="24"/>
          <w:szCs w:val="24"/>
        </w:rPr>
        <w:t xml:space="preserve">его </w:t>
      </w:r>
      <w:r w:rsidR="00560AA9" w:rsidRPr="00901F16">
        <w:rPr>
          <w:rFonts w:ascii="Times New Roman" w:eastAsia="Times New Roman" w:hAnsi="Times New Roman" w:cs="Times New Roman"/>
          <w:bCs/>
          <w:sz w:val="24"/>
          <w:szCs w:val="24"/>
        </w:rPr>
        <w:t xml:space="preserve">официального опубликования. </w:t>
      </w:r>
    </w:p>
    <w:p w:rsidR="00E13FBA" w:rsidRPr="002835BD" w:rsidRDefault="00E13FBA" w:rsidP="00560AA9">
      <w:pPr>
        <w:spacing w:after="240" w:line="240" w:lineRule="auto"/>
        <w:jc w:val="center"/>
        <w:rPr>
          <w:rFonts w:ascii="Times New Roman" w:eastAsia="MS Mincho" w:hAnsi="Times New Roman" w:cs="Times New Roman"/>
          <w:sz w:val="16"/>
          <w:szCs w:val="16"/>
          <w:lang w:eastAsia="en-US"/>
        </w:rPr>
      </w:pPr>
    </w:p>
    <w:p w:rsidR="00CD1790" w:rsidRPr="00CD1790" w:rsidRDefault="00CD1790" w:rsidP="00560AA9">
      <w:pPr>
        <w:spacing w:after="240" w:line="240" w:lineRule="auto"/>
        <w:jc w:val="center"/>
        <w:rPr>
          <w:rFonts w:ascii="Times New Roman" w:eastAsia="MS Mincho" w:hAnsi="Times New Roman" w:cs="Times New Roman"/>
          <w:sz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lang w:eastAsia="en-US"/>
        </w:rPr>
        <w:t xml:space="preserve">Глава местной администрации        </w:t>
      </w:r>
      <w:r>
        <w:rPr>
          <w:rFonts w:ascii="Times New Roman" w:eastAsia="MS Mincho" w:hAnsi="Times New Roman" w:cs="Times New Roman"/>
          <w:sz w:val="24"/>
          <w:lang w:eastAsia="en-US"/>
        </w:rPr>
        <w:t xml:space="preserve">                      </w:t>
      </w:r>
      <w:r w:rsidRPr="00CD1790">
        <w:rPr>
          <w:rFonts w:ascii="Times New Roman" w:eastAsia="MS Mincho" w:hAnsi="Times New Roman" w:cs="Times New Roman"/>
          <w:sz w:val="24"/>
          <w:lang w:eastAsia="en-US"/>
        </w:rPr>
        <w:t xml:space="preserve">                                      </w:t>
      </w:r>
      <w:r>
        <w:rPr>
          <w:rFonts w:ascii="Times New Roman" w:eastAsia="MS Mincho" w:hAnsi="Times New Roman" w:cs="Times New Roman"/>
          <w:sz w:val="24"/>
          <w:lang w:eastAsia="en-US"/>
        </w:rPr>
        <w:t xml:space="preserve">                      О.А.</w:t>
      </w:r>
      <w:r w:rsidR="002835BD">
        <w:rPr>
          <w:rFonts w:ascii="Times New Roman" w:eastAsia="MS Mincho" w:hAnsi="Times New Roman" w:cs="Times New Roman"/>
          <w:sz w:val="24"/>
          <w:lang w:eastAsia="en-US"/>
        </w:rPr>
        <w:t xml:space="preserve"> </w:t>
      </w:r>
      <w:r>
        <w:rPr>
          <w:rFonts w:ascii="Times New Roman" w:eastAsia="MS Mincho" w:hAnsi="Times New Roman" w:cs="Times New Roman"/>
          <w:sz w:val="24"/>
          <w:lang w:eastAsia="en-US"/>
        </w:rPr>
        <w:t xml:space="preserve">Буль </w:t>
      </w:r>
    </w:p>
    <w:p w:rsidR="00CD1790" w:rsidRPr="00CD1790" w:rsidRDefault="00CD1790" w:rsidP="002835BD">
      <w:pPr>
        <w:spacing w:after="0" w:line="240" w:lineRule="auto"/>
        <w:jc w:val="right"/>
        <w:rPr>
          <w:rFonts w:ascii="Times New Roman" w:eastAsia="MS Mincho" w:hAnsi="Times New Roman" w:cs="Times New Roman"/>
          <w:sz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lang w:eastAsia="en-US"/>
        </w:rPr>
        <w:lastRenderedPageBreak/>
        <w:t>Приложение</w:t>
      </w:r>
    </w:p>
    <w:p w:rsidR="002835BD" w:rsidRDefault="00CD1790" w:rsidP="002835BD">
      <w:pPr>
        <w:spacing w:after="0" w:line="240" w:lineRule="auto"/>
        <w:jc w:val="right"/>
        <w:rPr>
          <w:rFonts w:ascii="Times New Roman" w:eastAsia="MS Mincho" w:hAnsi="Times New Roman" w:cs="Times New Roman"/>
          <w:sz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lang w:eastAsia="en-US"/>
        </w:rPr>
        <w:t xml:space="preserve">к </w:t>
      </w:r>
      <w:r>
        <w:rPr>
          <w:rFonts w:ascii="Times New Roman" w:eastAsia="MS Mincho" w:hAnsi="Times New Roman" w:cs="Times New Roman"/>
          <w:sz w:val="24"/>
          <w:lang w:eastAsia="en-US"/>
        </w:rPr>
        <w:t xml:space="preserve">проекту </w:t>
      </w:r>
      <w:r w:rsidRPr="00CD1790">
        <w:rPr>
          <w:rFonts w:ascii="Times New Roman" w:eastAsia="MS Mincho" w:hAnsi="Times New Roman" w:cs="Times New Roman"/>
          <w:sz w:val="24"/>
          <w:lang w:eastAsia="en-US"/>
        </w:rPr>
        <w:t>постановлени</w:t>
      </w:r>
      <w:r>
        <w:rPr>
          <w:rFonts w:ascii="Times New Roman" w:eastAsia="MS Mincho" w:hAnsi="Times New Roman" w:cs="Times New Roman"/>
          <w:sz w:val="24"/>
          <w:lang w:eastAsia="en-US"/>
        </w:rPr>
        <w:t>я</w:t>
      </w:r>
      <w:r w:rsidRPr="00CD1790">
        <w:rPr>
          <w:rFonts w:ascii="Times New Roman" w:eastAsia="MS Mincho" w:hAnsi="Times New Roman" w:cs="Times New Roman"/>
          <w:sz w:val="24"/>
          <w:lang w:eastAsia="en-US"/>
        </w:rPr>
        <w:t xml:space="preserve"> местной администрации </w:t>
      </w:r>
    </w:p>
    <w:p w:rsidR="00CD1790" w:rsidRPr="00CD1790" w:rsidRDefault="00CD1790" w:rsidP="002835BD">
      <w:pPr>
        <w:spacing w:after="0" w:line="240" w:lineRule="auto"/>
        <w:jc w:val="right"/>
        <w:rPr>
          <w:rFonts w:ascii="Times New Roman" w:eastAsia="MS Mincho" w:hAnsi="Times New Roman" w:cs="Times New Roman"/>
          <w:sz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lang w:eastAsia="en-US"/>
        </w:rPr>
        <w:t>внутригородского муниципального образования</w:t>
      </w:r>
    </w:p>
    <w:p w:rsidR="00CD1790" w:rsidRPr="00CD1790" w:rsidRDefault="00CD1790" w:rsidP="002835BD">
      <w:pPr>
        <w:spacing w:after="0" w:line="240" w:lineRule="auto"/>
        <w:jc w:val="right"/>
        <w:rPr>
          <w:rFonts w:ascii="Times New Roman" w:eastAsia="MS Mincho" w:hAnsi="Times New Roman" w:cs="Times New Roman"/>
          <w:sz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lang w:eastAsia="en-US"/>
        </w:rPr>
        <w:t>города федерального значения Санкт-Петербурга</w:t>
      </w:r>
    </w:p>
    <w:p w:rsidR="00CD1790" w:rsidRPr="00CD1790" w:rsidRDefault="00CD1790" w:rsidP="002835BD">
      <w:pPr>
        <w:spacing w:after="0" w:line="240" w:lineRule="auto"/>
        <w:jc w:val="right"/>
        <w:rPr>
          <w:rFonts w:ascii="Times New Roman" w:eastAsia="MS Mincho" w:hAnsi="Times New Roman" w:cs="Times New Roman"/>
          <w:sz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lang w:eastAsia="en-US"/>
        </w:rPr>
        <w:t>муниципальный округ Морской</w:t>
      </w:r>
    </w:p>
    <w:p w:rsidR="00560AA9" w:rsidRDefault="00560AA9" w:rsidP="00CD1790">
      <w:pPr>
        <w:spacing w:after="120" w:line="240" w:lineRule="auto"/>
        <w:jc w:val="center"/>
        <w:rPr>
          <w:rFonts w:ascii="Times New Roman" w:eastAsia="MS Mincho" w:hAnsi="Times New Roman" w:cs="Times New Roman"/>
          <w:b/>
          <w:sz w:val="24"/>
          <w:lang w:eastAsia="en-US"/>
        </w:rPr>
      </w:pPr>
    </w:p>
    <w:p w:rsidR="00CD1790" w:rsidRPr="00CD1790" w:rsidRDefault="00CD1790" w:rsidP="00CD1790">
      <w:pPr>
        <w:spacing w:after="120" w:line="240" w:lineRule="auto"/>
        <w:jc w:val="center"/>
        <w:rPr>
          <w:rFonts w:ascii="Times New Roman" w:eastAsia="MS Mincho" w:hAnsi="Times New Roman" w:cs="Times New Roman"/>
          <w:sz w:val="24"/>
          <w:lang w:eastAsia="en-US"/>
        </w:rPr>
      </w:pPr>
      <w:r w:rsidRPr="00CD1790">
        <w:rPr>
          <w:rFonts w:ascii="Times New Roman" w:eastAsia="MS Mincho" w:hAnsi="Times New Roman" w:cs="Times New Roman"/>
          <w:b/>
          <w:sz w:val="24"/>
          <w:lang w:eastAsia="en-US"/>
        </w:rPr>
        <w:t>ПОЛОЖЕНИЕ</w:t>
      </w:r>
    </w:p>
    <w:p w:rsidR="00CD1790" w:rsidRPr="00CD1790" w:rsidRDefault="00CD1790" w:rsidP="00CD1790">
      <w:pPr>
        <w:spacing w:after="240" w:line="240" w:lineRule="auto"/>
        <w:jc w:val="center"/>
        <w:rPr>
          <w:rFonts w:ascii="Times New Roman" w:eastAsia="MS Mincho" w:hAnsi="Times New Roman" w:cs="Times New Roman"/>
          <w:sz w:val="24"/>
          <w:lang w:eastAsia="en-US"/>
        </w:rPr>
      </w:pPr>
      <w:r w:rsidRPr="00CD1790">
        <w:rPr>
          <w:rFonts w:ascii="Times New Roman" w:eastAsia="MS Mincho" w:hAnsi="Times New Roman" w:cs="Times New Roman"/>
          <w:b/>
          <w:sz w:val="24"/>
          <w:lang w:eastAsia="en-US"/>
        </w:rPr>
        <w:t xml:space="preserve"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внутригородского муниципального образования города федерального значения Санкт-Петербурга муниципальный округ Морской, и руководителями муниципальных учреждений внутригородского муниципального образования города федерального значения </w:t>
      </w:r>
      <w:r w:rsidR="006A272C">
        <w:rPr>
          <w:rFonts w:ascii="Times New Roman" w:eastAsia="MS Mincho" w:hAnsi="Times New Roman" w:cs="Times New Roman"/>
          <w:b/>
          <w:sz w:val="24"/>
          <w:lang w:eastAsia="en-US"/>
        </w:rPr>
        <w:t xml:space="preserve">              </w:t>
      </w:r>
      <w:r w:rsidRPr="00CD1790">
        <w:rPr>
          <w:rFonts w:ascii="Times New Roman" w:eastAsia="MS Mincho" w:hAnsi="Times New Roman" w:cs="Times New Roman"/>
          <w:b/>
          <w:sz w:val="24"/>
          <w:lang w:eastAsia="en-US"/>
        </w:rPr>
        <w:t>Санкт-Петербурга муниципальный округ Морской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lang w:eastAsia="en-US"/>
        </w:rPr>
        <w:t xml:space="preserve">1. </w:t>
      </w: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Настоящим Положением устанавливается порядок осуществления проверки достоверности и полноты представляемых гражданами, претендующими на замещение должностей руководителей муниципальных учреждений внутригородского муниципального образования города федерального значения Санкт-Петербурга муниципальный округ Морской (далее – гражданин), и руководителями муниципальных учреждений внутригородского муниципального образования города федерального значения Санкт-Петербурга муниципальный округ Морской (далее – руководитель)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2. Проверка осуществляется по решению местной администрации внутригородского муниципального образования города федерального значения Санкт-Петербурга муниципальный округ Морской (далее – местная администрация), выполняющей функции и полномочия учредителя муниципального учреждения.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Решение принимается отдельно в отношении каждого гражданина или руководителя и оформляется в письменной форме.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3. Проверку осуществляет должностное лицо, ответственное за ведение кадровой работы в местной администрации (далее – ответственное должностное лицо).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б) ответственным должностным лицом;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в) постоянно действующими руководящими органами политических партий и зарегистрированных в соответствии с федеральным законодательством иных общероссийских общественных объединений, не являющихся политическими партиями;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г) Общественной палатой Российской Федерации;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д) общероссийскими средствами массовой информации.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5. Информация анонимного характера не может служить основанием для проверки.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6. Проверка осуществляется в срок, не превышающий 60 дней со дня принятия решения о ее проведении. Срок проверки может быть продлен до 90 дней местной администрацией.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7. При осуществлении проверки ответственное должностное лицо вправе: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а) проводить беседу с гражданином или руководителем;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lastRenderedPageBreak/>
        <w:t>б) изучать представленные гражданином или руководителем сведения о доходах, об имуществе и обязательствах имущественного характера и дополнительные материалы;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в) получать от гражданина или руководителя пояснения по представленным им сведениям о доходах, об имуществе и обязательствах имущественного характера и материалам;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г) получать информацию у физических лиц с их согласия по предмету проверки;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д) готовить в установленном порядке запрос (кроме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депозитариям, и органы, осуществляющие функции по противодействию легализации (отмыванию) доходов, полученных преступным путем, и финансированию терроризма)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организации и общественные объединения (далее – государственные органы и организации) об имеющихся у них сведениях о доходах, об имуществе и обязательствах имущественного характера гражданина или руководителя, его супруги (супруга) и несовершеннолетних детей;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е) готовить в установленном порядке документы для представления Губернатору Санкт-Петербурга либо специально уполномоченному им лицу предложения о направлении запросов (в том числе с использованием государственной информационной системы в области противодействия коррупции «Посейдон»)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о предоставлении сведений об операциях, счетах и вкладах гражданина или руководителя, а также супруги (супруга) и несовершеннолетних детей гражданина или руководителя, об их доходах, об имуществе и обязательствах имущественного характера, сведений о содержании правоустанавливающих документов, обобщенных сведений о правах отдельных лиц на имеющиеся или имевшиеся у них объекты недвижимости, выписок, содержащих сведения о переходе прав на объекты недвижимости, информации о цифровых финансовых активах, принадлежащих их обладателю, содержащейся в записях информационной системы, в которой осуществлен выпуск таких цифровых финансовых активов;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ж) осуществлять анализ сведений, представляемых гражданином или руководителем в соответствии с законодательством Российской Федерации о противодействии коррупции.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8. Ответственное должностное лицо обеспечивает: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уведомление в письменной форме гражданина или руководителя о начале в отношении его проверки и разъяснение ему содержания абзаца третьего настоящего пункта – в течение двух рабочих дней со дня получения решения о начале проверки;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проведение в случае обращения гражданина или руководителя беседы с ним, в ходе которой он должен быть проинформирован о том, какие представленные им сведения подлежат проверке, – в течение семи рабочих дней со дня обращения гражданина или руководителя, а при наличии уважительной причины – в срок, согласованный с гражданином или руководителем;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составление доклада о невозможности завершения проверки в отношении руководителя в случае его увольнения в ходе осуществления проверки и представление его главе местной администрации не позднее дня, следующего за днем увольнения;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lastRenderedPageBreak/>
        <w:t>составление доклада о невозможности привлечения руководителя к ответственности за совершение коррупционного правонарушения в случае его увольнения после завершения проверки и до принятия решения о применении к нему взыскания за совершенное коррупционное правонарушение и представление его главе местной администрации не позднее дня, следующего за днем увольнения.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В случае невозможности уведомления гражданина о начале проверки в срок, указанный в абзаце втором настоящего пункта, кадровой службой или ответственным должностным лицом составляется акт, приобщаемый к материалам проверки.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В срок уведомления руководителя муниципального учреждения о начале проверки, указанный в абзаце втором настоящего пункта, не включаются время нахождения руководителя в отпуске, командировке, а также периоды его временной нетрудоспособности.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9. Предложения, указанные в подпункте «е» пункта 7 настоящего Положения, готовятся и направляются в соответствии с Законом Санкт-Петербурга от 20 февраля 2024 года № 77-14 «О регулировании отдельных вопросов, связанных с проверкой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в Санкт-Петербурге, и руководителями муниципальных учреждений в Санкт-Петербурге», не позднее семи дней со дня принятия решения о проведении проверки.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10. Гражданин или руководитель вправе: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б) представлять дополнительные материалы и давать по ним пояснения в письменной форме;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в) обращаться к ответственному должностному лицу с подлежащим удовлетворению ходатайством о проведении с ним беседы по вопросам, указанным в абзаце третьем пункта 8 настоящего Положения.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Пояснения, указанные в настоящем пункте, приобщаются к материалам проверки.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11. В случае если в ходе осуществления проверки получена информация о том, что в течение года, предшествующего году представления сведений о доходах, об имуществе и обязательствах имущественного характера (отчетный период), на счета руководителя,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2 года, ответственное должностное лицо обязано истребовать у руководителя сведения, подтверждающие законность получения этих денежных средств.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В случае непредставления руководителем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местной администрацией в органы прокуратуры Российской Федерации.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В случае увольнения руководителя, в отношении которого осуществляется проверка, до ее завершения и при наличии информации о том, что в течение отчетного периода на счета руководителя,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2 года, материалы проверки в трехдневный срок после увольнения указанного руководителя направляются местной администрацией в органы прокуратуры Российской Федерации.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12. По окончании проверки ответственное должностное лицо готовит доклад о ее результатах (далее – доклад), в котором указываются: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lastRenderedPageBreak/>
        <w:t>дата составления доклада;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основание проверки;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фамилия, имя, отчество и должность лица, в отношении которого проводится проверка;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даты начала и окончания проверки;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информация о результатах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информация из документов, имеющих отношение к проверке;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обстоятельства, установленные по результатам проверки, а также одно из следующих предложений: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а) о назначении гражданина на должность руководителя;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б) об отказе гражданину в назначении на должность руководителя;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в) об отсутствии оснований для применения к руководителю мер дисциплинарной ответственности;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г) о применении к руководителю мер дисциплинарной ответственности.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13. Доклад подписывается ответственным должностным лицом.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14. По окончании проверки ответственное должностное лицо обязано ознакомить гражданина или руководителя с докладом под роспись в течение трех рабочих дней со дня подписания доклада руководителем кадровой службы или ответственным должностным лицом.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15. По результатам проверки местная администрация принимает одно из следующих решений: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а) о назначении гражданина на должность руководителя;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б) об отказе гражданину в назначении на должность руководителя;</w:t>
      </w:r>
    </w:p>
    <w:p w:rsidR="00CD1790" w:rsidRPr="00CD1790" w:rsidRDefault="00CD1790" w:rsidP="00CD1790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в) об отсутствии оснований для применения к руководителю мер дисциплинарной ответственности;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г) о применении к руководителю мер дисциплинарной ответственности.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16. Местная администрация в трехдневный срок после увольнения руководителя в случаях, предусмотренных абзацами четвертым и пятым пункта 8 настоящего Положения, направляет материалы, полученные после завершения проверки и в ходе ее осуществления, в органы прокуратуры Российской Федерации.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17.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CD1790" w:rsidRPr="00CD1790" w:rsidRDefault="00CD1790" w:rsidP="00CD1790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D1790">
        <w:rPr>
          <w:rFonts w:ascii="Times New Roman" w:eastAsia="MS Mincho" w:hAnsi="Times New Roman" w:cs="Times New Roman"/>
          <w:sz w:val="24"/>
          <w:szCs w:val="24"/>
          <w:lang w:eastAsia="en-US"/>
        </w:rPr>
        <w:t>18. Подлинники справок о доходах, об имуществе и обязательствах имущественного характера, а также материалы проверки хранятся в соответствии с законодательством Российской Федерации об архивном деле.</w:t>
      </w:r>
    </w:p>
    <w:p w:rsidR="007611F6" w:rsidRPr="00315F19" w:rsidRDefault="007611F6" w:rsidP="00CD17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611F6" w:rsidRPr="00315F19" w:rsidSect="002835BD">
      <w:pgSz w:w="11906" w:h="16838"/>
      <w:pgMar w:top="1134" w:right="70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46F9D"/>
    <w:multiLevelType w:val="hybridMultilevel"/>
    <w:tmpl w:val="AA56410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320CE"/>
    <w:multiLevelType w:val="hybridMultilevel"/>
    <w:tmpl w:val="91A86E82"/>
    <w:lvl w:ilvl="0" w:tplc="AB5EAE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8A04723"/>
    <w:multiLevelType w:val="hybridMultilevel"/>
    <w:tmpl w:val="B7FA6078"/>
    <w:lvl w:ilvl="0" w:tplc="93665192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A5364F1"/>
    <w:multiLevelType w:val="hybridMultilevel"/>
    <w:tmpl w:val="299CA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447"/>
    <w:rsid w:val="00001C73"/>
    <w:rsid w:val="00006F8D"/>
    <w:rsid w:val="00007227"/>
    <w:rsid w:val="00042D99"/>
    <w:rsid w:val="00047C21"/>
    <w:rsid w:val="00081866"/>
    <w:rsid w:val="000A66A4"/>
    <w:rsid w:val="000D5BF7"/>
    <w:rsid w:val="00107243"/>
    <w:rsid w:val="0011158F"/>
    <w:rsid w:val="001708A7"/>
    <w:rsid w:val="00181073"/>
    <w:rsid w:val="001960F7"/>
    <w:rsid w:val="001C6E1F"/>
    <w:rsid w:val="00231DEC"/>
    <w:rsid w:val="00235580"/>
    <w:rsid w:val="002835BD"/>
    <w:rsid w:val="002B15B1"/>
    <w:rsid w:val="002B7AF1"/>
    <w:rsid w:val="002C45D6"/>
    <w:rsid w:val="00315F19"/>
    <w:rsid w:val="003441CD"/>
    <w:rsid w:val="00346348"/>
    <w:rsid w:val="00370F57"/>
    <w:rsid w:val="003B34D1"/>
    <w:rsid w:val="003F7A80"/>
    <w:rsid w:val="004174EB"/>
    <w:rsid w:val="004514C9"/>
    <w:rsid w:val="004A7B4D"/>
    <w:rsid w:val="005312FA"/>
    <w:rsid w:val="00560AA9"/>
    <w:rsid w:val="00564714"/>
    <w:rsid w:val="005A0012"/>
    <w:rsid w:val="005F4C62"/>
    <w:rsid w:val="00611BB8"/>
    <w:rsid w:val="00630878"/>
    <w:rsid w:val="0063112F"/>
    <w:rsid w:val="006843B4"/>
    <w:rsid w:val="006A1794"/>
    <w:rsid w:val="006A272C"/>
    <w:rsid w:val="006A7FB6"/>
    <w:rsid w:val="006D1FB3"/>
    <w:rsid w:val="006F0D36"/>
    <w:rsid w:val="007122DD"/>
    <w:rsid w:val="0071387B"/>
    <w:rsid w:val="007356B3"/>
    <w:rsid w:val="007611F6"/>
    <w:rsid w:val="0079786D"/>
    <w:rsid w:val="007B2611"/>
    <w:rsid w:val="0081278A"/>
    <w:rsid w:val="00813101"/>
    <w:rsid w:val="0082055B"/>
    <w:rsid w:val="00846AFB"/>
    <w:rsid w:val="008B211D"/>
    <w:rsid w:val="008C66E6"/>
    <w:rsid w:val="00915353"/>
    <w:rsid w:val="009159E3"/>
    <w:rsid w:val="00931431"/>
    <w:rsid w:val="009575E4"/>
    <w:rsid w:val="00977E2C"/>
    <w:rsid w:val="0099313A"/>
    <w:rsid w:val="009E5C34"/>
    <w:rsid w:val="00A06F33"/>
    <w:rsid w:val="00A103AE"/>
    <w:rsid w:val="00A510AF"/>
    <w:rsid w:val="00A53AA9"/>
    <w:rsid w:val="00AC1B32"/>
    <w:rsid w:val="00AD0AEC"/>
    <w:rsid w:val="00AF724D"/>
    <w:rsid w:val="00B349EE"/>
    <w:rsid w:val="00B8519D"/>
    <w:rsid w:val="00B93E05"/>
    <w:rsid w:val="00BC6E48"/>
    <w:rsid w:val="00BE15F7"/>
    <w:rsid w:val="00BF7E10"/>
    <w:rsid w:val="00C80B4A"/>
    <w:rsid w:val="00C847E7"/>
    <w:rsid w:val="00CB7663"/>
    <w:rsid w:val="00CC0772"/>
    <w:rsid w:val="00CD1790"/>
    <w:rsid w:val="00D80447"/>
    <w:rsid w:val="00D80D00"/>
    <w:rsid w:val="00DB1892"/>
    <w:rsid w:val="00E13FBA"/>
    <w:rsid w:val="00E46258"/>
    <w:rsid w:val="00E470EF"/>
    <w:rsid w:val="00E715F9"/>
    <w:rsid w:val="00E85D92"/>
    <w:rsid w:val="00EA4A42"/>
    <w:rsid w:val="00EA7FF8"/>
    <w:rsid w:val="00EE465E"/>
    <w:rsid w:val="00F172E1"/>
    <w:rsid w:val="00F212FC"/>
    <w:rsid w:val="00F230D5"/>
    <w:rsid w:val="00F73092"/>
    <w:rsid w:val="00F91B77"/>
    <w:rsid w:val="00FC53C6"/>
    <w:rsid w:val="00FD006C"/>
    <w:rsid w:val="00FD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046D3D-A947-4B45-88DC-B1328F4C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A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3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35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2357</Words>
  <Characters>13439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2026-10-20T09:38:00Z</cp:lastPrinted>
  <dcterms:created xsi:type="dcterms:W3CDTF">2026-10-14T12:07:00Z</dcterms:created>
  <dcterms:modified xsi:type="dcterms:W3CDTF">2026-10-20T10:13:00Z</dcterms:modified>
</cp:coreProperties>
</file>