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E1" w:rsidRDefault="000035E1" w:rsidP="000035E1">
      <w:pPr>
        <w:pStyle w:val="a3"/>
        <w:spacing w:before="0" w:beforeAutospacing="0" w:after="0" w:afterAutospacing="0"/>
        <w:ind w:left="6372"/>
        <w:jc w:val="center"/>
      </w:pPr>
      <w:r>
        <w:t>Утверждено</w:t>
      </w:r>
    </w:p>
    <w:p w:rsidR="000035E1" w:rsidRDefault="000035E1" w:rsidP="000035E1">
      <w:pPr>
        <w:pStyle w:val="a3"/>
        <w:spacing w:before="0" w:beforeAutospacing="0" w:after="0" w:afterAutospacing="0"/>
        <w:jc w:val="right"/>
      </w:pPr>
      <w:r>
        <w:t>Постановлением местной администрации</w:t>
      </w:r>
    </w:p>
    <w:p w:rsidR="003F1AD7" w:rsidRDefault="00A9641E" w:rsidP="000035E1">
      <w:pPr>
        <w:pStyle w:val="a3"/>
        <w:spacing w:before="0" w:beforeAutospacing="0" w:after="0" w:afterAutospacing="0"/>
        <w:jc w:val="right"/>
      </w:pPr>
      <w:r>
        <w:t xml:space="preserve">от </w:t>
      </w:r>
      <w:r w:rsidR="003F1AD7">
        <w:t>15.10.</w:t>
      </w:r>
      <w:r>
        <w:t xml:space="preserve"> 201</w:t>
      </w:r>
      <w:r w:rsidR="003F1AD7">
        <w:t>3</w:t>
      </w:r>
      <w:r>
        <w:t xml:space="preserve"> г. </w:t>
      </w:r>
      <w:r w:rsidR="003F1AD7">
        <w:t>№</w:t>
      </w:r>
      <w:r>
        <w:t xml:space="preserve"> </w:t>
      </w:r>
      <w:r w:rsidR="003F1AD7">
        <w:t>314</w:t>
      </w:r>
    </w:p>
    <w:p w:rsidR="00A9641E" w:rsidRPr="005711ED" w:rsidRDefault="00A9641E" w:rsidP="005711ED">
      <w:pPr>
        <w:pStyle w:val="a3"/>
        <w:spacing w:before="0" w:beforeAutospacing="0" w:after="0" w:afterAutospacing="0"/>
        <w:jc w:val="center"/>
        <w:rPr>
          <w:b/>
        </w:rPr>
      </w:pPr>
      <w:r w:rsidRPr="005711ED">
        <w:rPr>
          <w:b/>
        </w:rPr>
        <w:t>ПОРЯДОК</w:t>
      </w:r>
    </w:p>
    <w:p w:rsidR="00A9641E" w:rsidRDefault="00A9641E" w:rsidP="005711ED">
      <w:pPr>
        <w:pStyle w:val="a3"/>
        <w:spacing w:before="0" w:beforeAutospacing="0" w:after="0" w:afterAutospacing="0"/>
        <w:jc w:val="center"/>
        <w:rPr>
          <w:b/>
        </w:rPr>
      </w:pPr>
      <w:r w:rsidRPr="005711ED">
        <w:rPr>
          <w:b/>
        </w:rPr>
        <w:t xml:space="preserve">составления бюджетной отчетности </w:t>
      </w:r>
      <w:r w:rsidR="00E429E0">
        <w:rPr>
          <w:b/>
        </w:rPr>
        <w:t>внутригородского муниципального образования муниципальный округ</w:t>
      </w:r>
      <w:r w:rsidR="00F87EB3">
        <w:rPr>
          <w:b/>
        </w:rPr>
        <w:t xml:space="preserve"> </w:t>
      </w:r>
      <w:proofErr w:type="spellStart"/>
      <w:proofErr w:type="gramStart"/>
      <w:r w:rsidR="00F87EB3">
        <w:rPr>
          <w:b/>
        </w:rPr>
        <w:t>округ</w:t>
      </w:r>
      <w:proofErr w:type="spellEnd"/>
      <w:proofErr w:type="gramEnd"/>
      <w:r w:rsidR="00E429E0">
        <w:rPr>
          <w:b/>
        </w:rPr>
        <w:t xml:space="preserve"> Морской</w:t>
      </w:r>
      <w:r w:rsidR="00F87EB3" w:rsidRPr="00F87EB3">
        <w:rPr>
          <w:b/>
        </w:rPr>
        <w:t xml:space="preserve"> </w:t>
      </w:r>
      <w:r w:rsidR="00F87EB3">
        <w:rPr>
          <w:b/>
        </w:rPr>
        <w:t>Санкт-Петербурга</w:t>
      </w:r>
    </w:p>
    <w:p w:rsidR="00F87EB3" w:rsidRPr="005711ED" w:rsidRDefault="00F87EB3" w:rsidP="005711ED">
      <w:pPr>
        <w:pStyle w:val="a3"/>
        <w:spacing w:before="0" w:beforeAutospacing="0" w:after="0" w:afterAutospacing="0"/>
        <w:jc w:val="center"/>
        <w:rPr>
          <w:b/>
        </w:rPr>
      </w:pPr>
    </w:p>
    <w:p w:rsidR="00A9641E" w:rsidRDefault="00C106B0" w:rsidP="003B7106">
      <w:pPr>
        <w:pStyle w:val="a3"/>
        <w:spacing w:before="0" w:beforeAutospacing="0" w:after="0" w:afterAutospacing="0"/>
        <w:jc w:val="both"/>
      </w:pPr>
      <w:r>
        <w:t xml:space="preserve">1. </w:t>
      </w:r>
      <w:proofErr w:type="gramStart"/>
      <w:r w:rsidR="00A9641E">
        <w:t xml:space="preserve">Настоящий Порядок составления бюджетной отчетности (далее - Порядок) разработан во исполнение статей 154, 264.1, 264.2 Бюджетного кодекса Российской Федерации, на основании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w:t>
      </w:r>
      <w:r w:rsidR="003E5A4E">
        <w:t>№</w:t>
      </w:r>
      <w:r w:rsidR="009031D3">
        <w:t xml:space="preserve"> 191н</w:t>
      </w:r>
      <w:r w:rsidR="0066737C">
        <w:t xml:space="preserve"> (далее </w:t>
      </w:r>
      <w:r w:rsidR="00F41019">
        <w:t xml:space="preserve">- </w:t>
      </w:r>
      <w:r w:rsidR="0066737C">
        <w:t>Инструкци</w:t>
      </w:r>
      <w:r w:rsidR="00F41019">
        <w:t>я</w:t>
      </w:r>
      <w:r w:rsidR="0066737C">
        <w:t xml:space="preserve"> №191н</w:t>
      </w:r>
      <w:r w:rsidR="0066737C">
        <w:t>)</w:t>
      </w:r>
      <w:r w:rsidR="00A9641E">
        <w:t xml:space="preserve">. </w:t>
      </w:r>
      <w:proofErr w:type="gramEnd"/>
    </w:p>
    <w:p w:rsidR="00125BA9" w:rsidRPr="00474E4A" w:rsidRDefault="00C106B0" w:rsidP="003B7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25BA9" w:rsidRPr="00474E4A">
        <w:rPr>
          <w:rFonts w:ascii="Times New Roman" w:hAnsi="Times New Roman" w:cs="Times New Roman"/>
          <w:sz w:val="24"/>
          <w:szCs w:val="24"/>
        </w:rPr>
        <w:t>Настоящий Порядок устанавливает общие требования к</w:t>
      </w:r>
      <w:r w:rsidR="00125BA9">
        <w:rPr>
          <w:rFonts w:ascii="Times New Roman" w:hAnsi="Times New Roman" w:cs="Times New Roman"/>
          <w:sz w:val="24"/>
          <w:szCs w:val="24"/>
        </w:rPr>
        <w:t xml:space="preserve"> </w:t>
      </w:r>
      <w:r w:rsidR="00125BA9" w:rsidRPr="00474E4A">
        <w:rPr>
          <w:rFonts w:ascii="Times New Roman" w:hAnsi="Times New Roman" w:cs="Times New Roman"/>
          <w:sz w:val="24"/>
          <w:szCs w:val="24"/>
        </w:rPr>
        <w:t>составлению и представлению бюджетной отчетности главными распорядителями с</w:t>
      </w:r>
      <w:r w:rsidR="00125BA9">
        <w:rPr>
          <w:rFonts w:ascii="Times New Roman" w:hAnsi="Times New Roman" w:cs="Times New Roman"/>
          <w:sz w:val="24"/>
          <w:szCs w:val="24"/>
        </w:rPr>
        <w:t xml:space="preserve">редств местного бюджета </w:t>
      </w:r>
      <w:r w:rsidR="00125BA9" w:rsidRPr="00125BA9">
        <w:rPr>
          <w:rFonts w:ascii="Times New Roman" w:hAnsi="Times New Roman" w:cs="Times New Roman"/>
          <w:sz w:val="24"/>
          <w:szCs w:val="24"/>
        </w:rPr>
        <w:t xml:space="preserve">внутригородского муниципального образования муниципальный округ </w:t>
      </w:r>
      <w:proofErr w:type="spellStart"/>
      <w:proofErr w:type="gramStart"/>
      <w:r w:rsidR="001A09EF">
        <w:rPr>
          <w:rFonts w:ascii="Times New Roman" w:hAnsi="Times New Roman" w:cs="Times New Roman"/>
          <w:sz w:val="24"/>
          <w:szCs w:val="24"/>
        </w:rPr>
        <w:t>округ</w:t>
      </w:r>
      <w:proofErr w:type="spellEnd"/>
      <w:proofErr w:type="gramEnd"/>
      <w:r w:rsidR="001A09EF">
        <w:rPr>
          <w:rFonts w:ascii="Times New Roman" w:hAnsi="Times New Roman" w:cs="Times New Roman"/>
          <w:sz w:val="24"/>
          <w:szCs w:val="24"/>
        </w:rPr>
        <w:t xml:space="preserve"> </w:t>
      </w:r>
      <w:r w:rsidR="00125BA9" w:rsidRPr="00125BA9">
        <w:rPr>
          <w:rFonts w:ascii="Times New Roman" w:hAnsi="Times New Roman" w:cs="Times New Roman"/>
          <w:sz w:val="24"/>
          <w:szCs w:val="24"/>
        </w:rPr>
        <w:t>Морской</w:t>
      </w:r>
      <w:r w:rsidR="001A09EF" w:rsidRPr="001A09EF">
        <w:rPr>
          <w:rFonts w:ascii="Times New Roman" w:hAnsi="Times New Roman" w:cs="Times New Roman"/>
          <w:sz w:val="24"/>
          <w:szCs w:val="24"/>
        </w:rPr>
        <w:t xml:space="preserve"> </w:t>
      </w:r>
      <w:r w:rsidR="001A09EF" w:rsidRPr="00125BA9">
        <w:rPr>
          <w:rFonts w:ascii="Times New Roman" w:hAnsi="Times New Roman" w:cs="Times New Roman"/>
          <w:sz w:val="24"/>
          <w:szCs w:val="24"/>
        </w:rPr>
        <w:t>Санкт-Петербурга</w:t>
      </w:r>
      <w:r w:rsidR="00125BA9" w:rsidRPr="00125BA9">
        <w:rPr>
          <w:rFonts w:ascii="Times New Roman" w:hAnsi="Times New Roman" w:cs="Times New Roman"/>
          <w:sz w:val="24"/>
          <w:szCs w:val="24"/>
        </w:rPr>
        <w:t xml:space="preserve"> (далее - местный бюджет)</w:t>
      </w:r>
      <w:r w:rsidR="00125BA9">
        <w:rPr>
          <w:rFonts w:ascii="Times New Roman" w:hAnsi="Times New Roman" w:cs="Times New Roman"/>
          <w:sz w:val="24"/>
          <w:szCs w:val="24"/>
        </w:rPr>
        <w:t xml:space="preserve">, </w:t>
      </w:r>
      <w:r w:rsidR="00125BA9" w:rsidRPr="00474E4A">
        <w:rPr>
          <w:rFonts w:ascii="Times New Roman" w:hAnsi="Times New Roman" w:cs="Times New Roman"/>
          <w:sz w:val="24"/>
          <w:szCs w:val="24"/>
        </w:rPr>
        <w:t>главными администраторами доходо</w:t>
      </w:r>
      <w:r w:rsidR="00125BA9">
        <w:rPr>
          <w:rFonts w:ascii="Times New Roman" w:hAnsi="Times New Roman" w:cs="Times New Roman"/>
          <w:sz w:val="24"/>
          <w:szCs w:val="24"/>
        </w:rPr>
        <w:t>в местного бюджета</w:t>
      </w:r>
      <w:r w:rsidR="00125BA9" w:rsidRPr="00474E4A">
        <w:rPr>
          <w:rFonts w:ascii="Times New Roman" w:hAnsi="Times New Roman" w:cs="Times New Roman"/>
          <w:sz w:val="24"/>
          <w:szCs w:val="24"/>
        </w:rPr>
        <w:t>, главными администраторами</w:t>
      </w:r>
      <w:r w:rsidR="00125BA9">
        <w:rPr>
          <w:rFonts w:ascii="Times New Roman" w:hAnsi="Times New Roman" w:cs="Times New Roman"/>
          <w:sz w:val="24"/>
          <w:szCs w:val="24"/>
        </w:rPr>
        <w:t xml:space="preserve"> </w:t>
      </w:r>
      <w:r w:rsidR="00125BA9" w:rsidRPr="00474E4A">
        <w:rPr>
          <w:rFonts w:ascii="Times New Roman" w:hAnsi="Times New Roman" w:cs="Times New Roman"/>
          <w:sz w:val="24"/>
          <w:szCs w:val="24"/>
        </w:rPr>
        <w:t>источников финансирования дефицита местно</w:t>
      </w:r>
      <w:r w:rsidR="00125BA9">
        <w:rPr>
          <w:rFonts w:ascii="Times New Roman" w:hAnsi="Times New Roman" w:cs="Times New Roman"/>
          <w:sz w:val="24"/>
          <w:szCs w:val="24"/>
        </w:rPr>
        <w:t>го бюджета,</w:t>
      </w:r>
      <w:r w:rsidR="00EA17B7">
        <w:rPr>
          <w:rFonts w:ascii="Times New Roman" w:hAnsi="Times New Roman" w:cs="Times New Roman"/>
          <w:sz w:val="24"/>
          <w:szCs w:val="24"/>
        </w:rPr>
        <w:t xml:space="preserve"> финансовым органом </w:t>
      </w:r>
      <w:r w:rsidR="00EA17B7">
        <w:rPr>
          <w:rFonts w:ascii="Times New Roman" w:hAnsi="Times New Roman" w:cs="Times New Roman"/>
          <w:sz w:val="24"/>
          <w:szCs w:val="24"/>
        </w:rPr>
        <w:t>внутригородского муниципального образования муниципальный округ</w:t>
      </w:r>
      <w:r w:rsidR="00E13DE7">
        <w:rPr>
          <w:rFonts w:ascii="Times New Roman" w:hAnsi="Times New Roman" w:cs="Times New Roman"/>
          <w:sz w:val="24"/>
          <w:szCs w:val="24"/>
        </w:rPr>
        <w:t xml:space="preserve"> </w:t>
      </w:r>
      <w:proofErr w:type="spellStart"/>
      <w:r w:rsidR="00E13DE7">
        <w:rPr>
          <w:rFonts w:ascii="Times New Roman" w:hAnsi="Times New Roman" w:cs="Times New Roman"/>
          <w:sz w:val="24"/>
          <w:szCs w:val="24"/>
        </w:rPr>
        <w:t>округ</w:t>
      </w:r>
      <w:proofErr w:type="spellEnd"/>
      <w:r w:rsidR="00EA17B7">
        <w:rPr>
          <w:rFonts w:ascii="Times New Roman" w:hAnsi="Times New Roman" w:cs="Times New Roman"/>
          <w:sz w:val="24"/>
          <w:szCs w:val="24"/>
        </w:rPr>
        <w:t xml:space="preserve"> Морской</w:t>
      </w:r>
      <w:r w:rsidR="00E13DE7">
        <w:rPr>
          <w:rFonts w:ascii="Times New Roman" w:hAnsi="Times New Roman" w:cs="Times New Roman"/>
          <w:sz w:val="24"/>
          <w:szCs w:val="24"/>
        </w:rPr>
        <w:t xml:space="preserve"> </w:t>
      </w:r>
      <w:r w:rsidR="00E13DE7">
        <w:rPr>
          <w:rFonts w:ascii="Times New Roman" w:hAnsi="Times New Roman" w:cs="Times New Roman"/>
          <w:sz w:val="24"/>
          <w:szCs w:val="24"/>
        </w:rPr>
        <w:t>Санкт-Петербурга</w:t>
      </w:r>
      <w:r w:rsidR="00EA17B7">
        <w:rPr>
          <w:rFonts w:ascii="Times New Roman" w:hAnsi="Times New Roman" w:cs="Times New Roman"/>
          <w:sz w:val="24"/>
          <w:szCs w:val="24"/>
        </w:rPr>
        <w:t xml:space="preserve"> (далее – </w:t>
      </w:r>
      <w:r w:rsidR="00C47F78">
        <w:rPr>
          <w:rFonts w:ascii="Times New Roman" w:hAnsi="Times New Roman" w:cs="Times New Roman"/>
          <w:sz w:val="24"/>
          <w:szCs w:val="24"/>
        </w:rPr>
        <w:t>финансовый орган</w:t>
      </w:r>
      <w:r w:rsidR="00EA17B7">
        <w:rPr>
          <w:rFonts w:ascii="Times New Roman" w:hAnsi="Times New Roman" w:cs="Times New Roman"/>
          <w:sz w:val="24"/>
          <w:szCs w:val="24"/>
        </w:rPr>
        <w:t>)</w:t>
      </w:r>
      <w:r w:rsidR="00EA17B7">
        <w:rPr>
          <w:rFonts w:ascii="Times New Roman" w:hAnsi="Times New Roman" w:cs="Times New Roman"/>
          <w:sz w:val="24"/>
          <w:szCs w:val="24"/>
        </w:rPr>
        <w:t>,</w:t>
      </w:r>
      <w:r w:rsidR="00125BA9">
        <w:rPr>
          <w:rFonts w:ascii="Times New Roman" w:hAnsi="Times New Roman" w:cs="Times New Roman"/>
          <w:sz w:val="24"/>
          <w:szCs w:val="24"/>
        </w:rPr>
        <w:t xml:space="preserve"> </w:t>
      </w:r>
      <w:r w:rsidR="00125BA9" w:rsidRPr="00474E4A">
        <w:rPr>
          <w:rFonts w:ascii="Times New Roman" w:hAnsi="Times New Roman" w:cs="Times New Roman"/>
          <w:sz w:val="24"/>
          <w:szCs w:val="24"/>
        </w:rPr>
        <w:t>подведомственными получателями средств местного бюджета</w:t>
      </w:r>
      <w:r w:rsidR="00125BA9">
        <w:rPr>
          <w:rFonts w:ascii="Times New Roman" w:hAnsi="Times New Roman" w:cs="Times New Roman"/>
          <w:sz w:val="24"/>
          <w:szCs w:val="24"/>
        </w:rPr>
        <w:t>.</w:t>
      </w:r>
    </w:p>
    <w:p w:rsidR="00A9641E" w:rsidRPr="00B70D09" w:rsidRDefault="009B01BB" w:rsidP="00CA14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41E" w:rsidRPr="00B70D09">
        <w:rPr>
          <w:rFonts w:ascii="Times New Roman" w:hAnsi="Times New Roman" w:cs="Times New Roman"/>
          <w:sz w:val="24"/>
          <w:szCs w:val="24"/>
        </w:rPr>
        <w:t xml:space="preserve">. </w:t>
      </w:r>
      <w:proofErr w:type="gramStart"/>
      <w:r w:rsidR="00C26D76">
        <w:rPr>
          <w:rFonts w:ascii="Times New Roman" w:hAnsi="Times New Roman" w:cs="Times New Roman"/>
          <w:sz w:val="24"/>
          <w:szCs w:val="24"/>
        </w:rPr>
        <w:t>Бюджетная отчетность составляется главными распорядителями</w:t>
      </w:r>
      <w:r>
        <w:rPr>
          <w:rFonts w:ascii="Times New Roman" w:hAnsi="Times New Roman" w:cs="Times New Roman"/>
          <w:sz w:val="24"/>
          <w:szCs w:val="24"/>
        </w:rPr>
        <w:t xml:space="preserve"> средств местного бюджета</w:t>
      </w:r>
      <w:r w:rsidR="00C26D76">
        <w:rPr>
          <w:rFonts w:ascii="Times New Roman" w:hAnsi="Times New Roman" w:cs="Times New Roman"/>
          <w:sz w:val="24"/>
          <w:szCs w:val="24"/>
        </w:rPr>
        <w:t>, получателями бюджетных средств, главными администраторами</w:t>
      </w:r>
      <w:r w:rsidR="00C26D76">
        <w:rPr>
          <w:rFonts w:ascii="Times New Roman" w:hAnsi="Times New Roman" w:cs="Times New Roman"/>
          <w:sz w:val="24"/>
          <w:szCs w:val="24"/>
        </w:rPr>
        <w:t xml:space="preserve"> </w:t>
      </w:r>
      <w:r w:rsidR="00C26D76">
        <w:rPr>
          <w:rFonts w:ascii="Times New Roman" w:hAnsi="Times New Roman" w:cs="Times New Roman"/>
          <w:sz w:val="24"/>
          <w:szCs w:val="24"/>
        </w:rPr>
        <w:t xml:space="preserve">доходов </w:t>
      </w:r>
      <w:r w:rsidR="00D4044C">
        <w:rPr>
          <w:rFonts w:ascii="Times New Roman" w:hAnsi="Times New Roman" w:cs="Times New Roman"/>
          <w:sz w:val="24"/>
          <w:szCs w:val="24"/>
        </w:rPr>
        <w:t xml:space="preserve">местного </w:t>
      </w:r>
      <w:r w:rsidR="00C26D76">
        <w:rPr>
          <w:rFonts w:ascii="Times New Roman" w:hAnsi="Times New Roman" w:cs="Times New Roman"/>
          <w:sz w:val="24"/>
          <w:szCs w:val="24"/>
        </w:rPr>
        <w:t>бюджет</w:t>
      </w:r>
      <w:r w:rsidR="00D4044C">
        <w:rPr>
          <w:rFonts w:ascii="Times New Roman" w:hAnsi="Times New Roman" w:cs="Times New Roman"/>
          <w:sz w:val="24"/>
          <w:szCs w:val="24"/>
        </w:rPr>
        <w:t>а</w:t>
      </w:r>
      <w:r w:rsidR="00C26D76">
        <w:rPr>
          <w:rFonts w:ascii="Times New Roman" w:hAnsi="Times New Roman" w:cs="Times New Roman"/>
          <w:sz w:val="24"/>
          <w:szCs w:val="24"/>
        </w:rPr>
        <w:t>, главными администраторами</w:t>
      </w:r>
      <w:r w:rsidR="00C26D76">
        <w:rPr>
          <w:rFonts w:ascii="Times New Roman" w:hAnsi="Times New Roman" w:cs="Times New Roman"/>
          <w:sz w:val="24"/>
          <w:szCs w:val="24"/>
        </w:rPr>
        <w:t xml:space="preserve"> </w:t>
      </w:r>
      <w:r w:rsidR="00C26D76">
        <w:rPr>
          <w:rFonts w:ascii="Times New Roman" w:hAnsi="Times New Roman" w:cs="Times New Roman"/>
          <w:sz w:val="24"/>
          <w:szCs w:val="24"/>
        </w:rPr>
        <w:t xml:space="preserve">источников финансирования дефицита </w:t>
      </w:r>
      <w:r w:rsidR="00C26D76">
        <w:rPr>
          <w:rFonts w:ascii="Times New Roman" w:hAnsi="Times New Roman" w:cs="Times New Roman"/>
          <w:sz w:val="24"/>
          <w:szCs w:val="24"/>
        </w:rPr>
        <w:t xml:space="preserve">местного </w:t>
      </w:r>
      <w:r w:rsidR="00C26D76">
        <w:rPr>
          <w:rFonts w:ascii="Times New Roman" w:hAnsi="Times New Roman" w:cs="Times New Roman"/>
          <w:sz w:val="24"/>
          <w:szCs w:val="24"/>
        </w:rPr>
        <w:t>бюджет</w:t>
      </w:r>
      <w:r w:rsidR="00C26D76">
        <w:rPr>
          <w:rFonts w:ascii="Times New Roman" w:hAnsi="Times New Roman" w:cs="Times New Roman"/>
          <w:sz w:val="24"/>
          <w:szCs w:val="24"/>
        </w:rPr>
        <w:t>а</w:t>
      </w:r>
      <w:r w:rsidR="00C26D76">
        <w:rPr>
          <w:rFonts w:ascii="Times New Roman" w:hAnsi="Times New Roman" w:cs="Times New Roman"/>
          <w:sz w:val="24"/>
          <w:szCs w:val="24"/>
        </w:rPr>
        <w:t>, финансовым</w:t>
      </w:r>
      <w:r w:rsidR="00C26D76">
        <w:rPr>
          <w:rFonts w:ascii="Times New Roman" w:hAnsi="Times New Roman" w:cs="Times New Roman"/>
          <w:sz w:val="24"/>
          <w:szCs w:val="24"/>
        </w:rPr>
        <w:t xml:space="preserve"> органом</w:t>
      </w:r>
      <w:r w:rsidR="00A9641E">
        <w:t xml:space="preserve"> </w:t>
      </w:r>
      <w:r w:rsidR="00A9641E" w:rsidRPr="00B70D09">
        <w:rPr>
          <w:rFonts w:ascii="Times New Roman" w:hAnsi="Times New Roman" w:cs="Times New Roman"/>
          <w:sz w:val="24"/>
          <w:szCs w:val="24"/>
        </w:rPr>
        <w:t xml:space="preserve">на следующие даты: месячная - на первое число месяца, следующего за отчетным месяцем, квартальная - по состоянию на 1 апреля, 1 июля и 1 октября текущего года, годовая - на 1 января года, следующего за отчетным. </w:t>
      </w:r>
      <w:proofErr w:type="gramEnd"/>
    </w:p>
    <w:p w:rsidR="00A9641E" w:rsidRDefault="003D03F7" w:rsidP="00CA145C">
      <w:pPr>
        <w:pStyle w:val="a3"/>
        <w:spacing w:before="0" w:beforeAutospacing="0" w:after="0" w:afterAutospacing="0"/>
        <w:jc w:val="both"/>
      </w:pPr>
      <w:bookmarkStart w:id="0" w:name="sub_3"/>
      <w:r>
        <w:t>4</w:t>
      </w:r>
      <w:r w:rsidR="00A9641E">
        <w:t xml:space="preserve">. Отчетным годом является календарный год - с 1 января по 31 декабря включительно. </w:t>
      </w:r>
      <w:bookmarkEnd w:id="0"/>
    </w:p>
    <w:p w:rsidR="00A9641E" w:rsidRDefault="003D03F7" w:rsidP="00CA145C">
      <w:pPr>
        <w:pStyle w:val="a3"/>
        <w:spacing w:before="0" w:beforeAutospacing="0" w:after="0" w:afterAutospacing="0"/>
        <w:jc w:val="both"/>
      </w:pPr>
      <w:r>
        <w:t>5</w:t>
      </w:r>
      <w:r w:rsidR="00EB283A">
        <w:t xml:space="preserve">. </w:t>
      </w:r>
      <w:r w:rsidR="00A9641E">
        <w:t xml:space="preserve">Месячная и квартальная отчетность является промежуточной и составляется нарастающим итогом с начала текущего финансового года. </w:t>
      </w:r>
    </w:p>
    <w:p w:rsidR="00A9641E" w:rsidRDefault="003D03F7" w:rsidP="00CA145C">
      <w:pPr>
        <w:pStyle w:val="a3"/>
        <w:spacing w:before="0" w:beforeAutospacing="0" w:after="0" w:afterAutospacing="0"/>
        <w:jc w:val="both"/>
      </w:pPr>
      <w:bookmarkStart w:id="1" w:name="sub_4"/>
      <w:r>
        <w:t>6</w:t>
      </w:r>
      <w:r w:rsidR="00A9641E">
        <w:t>. Бюджетная</w:t>
      </w:r>
      <w:r w:rsidR="00BB4044">
        <w:t xml:space="preserve"> </w:t>
      </w:r>
      <w:r w:rsidR="00A9641E">
        <w:t xml:space="preserve"> отчетность предоставляется</w:t>
      </w:r>
      <w:r w:rsidR="00D12C76">
        <w:t xml:space="preserve"> местной администрацией внутригородского </w:t>
      </w:r>
      <w:r w:rsidR="00D12C76" w:rsidRPr="00125BA9">
        <w:t xml:space="preserve">муниципального образования муниципальный округ </w:t>
      </w:r>
      <w:proofErr w:type="spellStart"/>
      <w:proofErr w:type="gramStart"/>
      <w:r w:rsidR="00600641">
        <w:t>округ</w:t>
      </w:r>
      <w:proofErr w:type="spellEnd"/>
      <w:proofErr w:type="gramEnd"/>
      <w:r w:rsidR="00600641">
        <w:t xml:space="preserve"> </w:t>
      </w:r>
      <w:r w:rsidR="00D12C76" w:rsidRPr="00125BA9">
        <w:t xml:space="preserve">Морской </w:t>
      </w:r>
      <w:r w:rsidR="009B3D5F" w:rsidRPr="00125BA9">
        <w:t xml:space="preserve">Санкт-Петербурга </w:t>
      </w:r>
      <w:r w:rsidR="00D12C76" w:rsidRPr="00125BA9">
        <w:t xml:space="preserve">(далее </w:t>
      </w:r>
      <w:r w:rsidR="00D12C76">
        <w:t>– местная администрация)</w:t>
      </w:r>
      <w:r w:rsidR="00A9641E">
        <w:t xml:space="preserve"> на бумажных носителях</w:t>
      </w:r>
      <w:r w:rsidR="00D12C76">
        <w:t xml:space="preserve"> и в электронном виде</w:t>
      </w:r>
      <w:r w:rsidR="005F40CF">
        <w:t xml:space="preserve"> в Комитет финансов  Санкт-Петербурга</w:t>
      </w:r>
      <w:r w:rsidR="006E67EF">
        <w:t xml:space="preserve"> (далее – Комитет финансов)</w:t>
      </w:r>
      <w:r w:rsidR="00A9641E">
        <w:t xml:space="preserve">, в порядке, установленном </w:t>
      </w:r>
      <w:r w:rsidR="005F40CF">
        <w:t>Комитетом финансов</w:t>
      </w:r>
      <w:r w:rsidR="00A9641E">
        <w:t xml:space="preserve"> в соответствии с единой методологией и стандартами бюджетного учета и бюджетной отчетности, установленной Министерством финансов Российской Федерации.</w:t>
      </w:r>
      <w:bookmarkEnd w:id="1"/>
    </w:p>
    <w:p w:rsidR="009B2DFE" w:rsidRPr="00474E4A" w:rsidRDefault="003D03F7" w:rsidP="00CA14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C6CFC">
        <w:rPr>
          <w:rFonts w:ascii="Times New Roman" w:hAnsi="Times New Roman" w:cs="Times New Roman"/>
          <w:sz w:val="24"/>
          <w:szCs w:val="24"/>
        </w:rPr>
        <w:t>.</w:t>
      </w:r>
      <w:r w:rsidR="009B2DFE" w:rsidRPr="00474E4A">
        <w:rPr>
          <w:rFonts w:ascii="Times New Roman" w:hAnsi="Times New Roman" w:cs="Times New Roman"/>
          <w:sz w:val="24"/>
          <w:szCs w:val="24"/>
        </w:rPr>
        <w:t>Отчетные данные в электронном виде должны быть идентичны</w:t>
      </w:r>
      <w:r w:rsidR="009B2DFE">
        <w:rPr>
          <w:rFonts w:ascii="Times New Roman" w:hAnsi="Times New Roman" w:cs="Times New Roman"/>
          <w:sz w:val="24"/>
          <w:szCs w:val="24"/>
        </w:rPr>
        <w:t xml:space="preserve"> </w:t>
      </w:r>
      <w:r w:rsidR="009B2DFE" w:rsidRPr="00474E4A">
        <w:rPr>
          <w:rFonts w:ascii="Times New Roman" w:hAnsi="Times New Roman" w:cs="Times New Roman"/>
          <w:sz w:val="24"/>
          <w:szCs w:val="24"/>
        </w:rPr>
        <w:t>показателям бюджетной отчетности на бумажных носителях.</w:t>
      </w:r>
    </w:p>
    <w:p w:rsidR="00FC5157" w:rsidRDefault="003D03F7" w:rsidP="00FC5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5157">
        <w:rPr>
          <w:rFonts w:ascii="Times New Roman" w:hAnsi="Times New Roman" w:cs="Times New Roman"/>
          <w:sz w:val="24"/>
          <w:szCs w:val="24"/>
        </w:rPr>
        <w:t xml:space="preserve">. </w:t>
      </w:r>
      <w:r w:rsidR="00FC5157">
        <w:rPr>
          <w:rFonts w:ascii="Times New Roman" w:hAnsi="Times New Roman" w:cs="Times New Roman"/>
          <w:sz w:val="24"/>
          <w:szCs w:val="24"/>
        </w:rPr>
        <w:t>Отчет об исполнении</w:t>
      </w:r>
      <w:r w:rsidR="00FC5157">
        <w:rPr>
          <w:rFonts w:ascii="Times New Roman" w:hAnsi="Times New Roman" w:cs="Times New Roman"/>
          <w:sz w:val="24"/>
          <w:szCs w:val="24"/>
        </w:rPr>
        <w:t xml:space="preserve"> </w:t>
      </w:r>
      <w:r w:rsidR="00FC5157">
        <w:rPr>
          <w:rFonts w:ascii="Times New Roman" w:hAnsi="Times New Roman" w:cs="Times New Roman"/>
          <w:sz w:val="24"/>
          <w:szCs w:val="24"/>
        </w:rPr>
        <w:t>местного бюджета за первый квартал, полугодие и девять месяцев текущего финансового года</w:t>
      </w:r>
      <w:r w:rsidR="00FC5157">
        <w:rPr>
          <w:rFonts w:ascii="Times New Roman" w:hAnsi="Times New Roman" w:cs="Times New Roman"/>
          <w:sz w:val="24"/>
          <w:szCs w:val="24"/>
        </w:rPr>
        <w:t xml:space="preserve"> составляется заместителем главы местной администрации, </w:t>
      </w:r>
      <w:r w:rsidR="00FC5157">
        <w:rPr>
          <w:rFonts w:ascii="Times New Roman" w:hAnsi="Times New Roman" w:cs="Times New Roman"/>
          <w:sz w:val="24"/>
          <w:szCs w:val="24"/>
        </w:rPr>
        <w:t xml:space="preserve"> утверждается местной администрацией и направляется в </w:t>
      </w:r>
      <w:r w:rsidR="00FC5157">
        <w:rPr>
          <w:rFonts w:ascii="Times New Roman" w:hAnsi="Times New Roman" w:cs="Times New Roman"/>
          <w:sz w:val="24"/>
          <w:szCs w:val="24"/>
        </w:rPr>
        <w:t xml:space="preserve">муниципальный совет </w:t>
      </w:r>
      <w:r w:rsidR="00FC5157" w:rsidRPr="00125BA9">
        <w:rPr>
          <w:rFonts w:ascii="Times New Roman" w:hAnsi="Times New Roman" w:cs="Times New Roman"/>
          <w:sz w:val="24"/>
          <w:szCs w:val="24"/>
        </w:rPr>
        <w:t>внутригородского муниципального образования муниципальный</w:t>
      </w:r>
      <w:r w:rsidR="00DC4670">
        <w:rPr>
          <w:rFonts w:ascii="Times New Roman" w:hAnsi="Times New Roman" w:cs="Times New Roman"/>
          <w:sz w:val="24"/>
          <w:szCs w:val="24"/>
        </w:rPr>
        <w:t xml:space="preserve"> округ</w:t>
      </w:r>
      <w:r w:rsidR="00FC5157" w:rsidRPr="00125BA9">
        <w:rPr>
          <w:rFonts w:ascii="Times New Roman" w:hAnsi="Times New Roman" w:cs="Times New Roman"/>
          <w:sz w:val="24"/>
          <w:szCs w:val="24"/>
        </w:rPr>
        <w:t xml:space="preserve"> </w:t>
      </w:r>
      <w:proofErr w:type="spellStart"/>
      <w:proofErr w:type="gramStart"/>
      <w:r w:rsidR="00FC5157" w:rsidRPr="00125BA9">
        <w:rPr>
          <w:rFonts w:ascii="Times New Roman" w:hAnsi="Times New Roman" w:cs="Times New Roman"/>
          <w:sz w:val="24"/>
          <w:szCs w:val="24"/>
        </w:rPr>
        <w:t>округ</w:t>
      </w:r>
      <w:proofErr w:type="spellEnd"/>
      <w:proofErr w:type="gramEnd"/>
      <w:r w:rsidR="00FC5157" w:rsidRPr="00125BA9">
        <w:rPr>
          <w:rFonts w:ascii="Times New Roman" w:hAnsi="Times New Roman" w:cs="Times New Roman"/>
          <w:sz w:val="24"/>
          <w:szCs w:val="24"/>
        </w:rPr>
        <w:t xml:space="preserve"> Морской</w:t>
      </w:r>
      <w:r w:rsidR="00DC4670" w:rsidRPr="00DC4670">
        <w:rPr>
          <w:rFonts w:ascii="Times New Roman" w:hAnsi="Times New Roman" w:cs="Times New Roman"/>
          <w:sz w:val="24"/>
          <w:szCs w:val="24"/>
        </w:rPr>
        <w:t xml:space="preserve"> </w:t>
      </w:r>
      <w:r w:rsidR="00DC4670" w:rsidRPr="00125BA9">
        <w:rPr>
          <w:rFonts w:ascii="Times New Roman" w:hAnsi="Times New Roman" w:cs="Times New Roman"/>
          <w:sz w:val="24"/>
          <w:szCs w:val="24"/>
        </w:rPr>
        <w:t>Санкт-Петербурга</w:t>
      </w:r>
      <w:r w:rsidR="00FC5157" w:rsidRPr="00125BA9">
        <w:rPr>
          <w:rFonts w:ascii="Times New Roman" w:hAnsi="Times New Roman" w:cs="Times New Roman"/>
          <w:sz w:val="24"/>
          <w:szCs w:val="24"/>
        </w:rPr>
        <w:t xml:space="preserve"> (далее </w:t>
      </w:r>
      <w:r w:rsidR="00FC5157">
        <w:rPr>
          <w:rFonts w:ascii="Times New Roman" w:hAnsi="Times New Roman" w:cs="Times New Roman"/>
          <w:sz w:val="24"/>
          <w:szCs w:val="24"/>
        </w:rPr>
        <w:t>– муниципальный совет).</w:t>
      </w:r>
    </w:p>
    <w:p w:rsidR="001E2D7D" w:rsidRDefault="003D03F7" w:rsidP="007F6C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F6C23">
        <w:rPr>
          <w:rFonts w:ascii="Times New Roman" w:hAnsi="Times New Roman" w:cs="Times New Roman"/>
          <w:sz w:val="24"/>
          <w:szCs w:val="24"/>
        </w:rPr>
        <w:t xml:space="preserve">. </w:t>
      </w:r>
      <w:r w:rsidR="00FC5157">
        <w:rPr>
          <w:rFonts w:ascii="Times New Roman" w:hAnsi="Times New Roman" w:cs="Times New Roman"/>
          <w:sz w:val="24"/>
          <w:szCs w:val="24"/>
        </w:rPr>
        <w:t>Годов</w:t>
      </w:r>
      <w:r w:rsidR="004C02C3">
        <w:rPr>
          <w:rFonts w:ascii="Times New Roman" w:hAnsi="Times New Roman" w:cs="Times New Roman"/>
          <w:sz w:val="24"/>
          <w:szCs w:val="24"/>
        </w:rPr>
        <w:t>ой</w:t>
      </w:r>
      <w:r w:rsidR="00FC5157">
        <w:rPr>
          <w:rFonts w:ascii="Times New Roman" w:hAnsi="Times New Roman" w:cs="Times New Roman"/>
          <w:sz w:val="24"/>
          <w:szCs w:val="24"/>
        </w:rPr>
        <w:t xml:space="preserve"> отчеты об исполнении местн</w:t>
      </w:r>
      <w:r w:rsidR="004C02C3">
        <w:rPr>
          <w:rFonts w:ascii="Times New Roman" w:hAnsi="Times New Roman" w:cs="Times New Roman"/>
          <w:sz w:val="24"/>
          <w:szCs w:val="24"/>
        </w:rPr>
        <w:t>ого</w:t>
      </w:r>
      <w:r w:rsidR="00FC5157">
        <w:rPr>
          <w:rFonts w:ascii="Times New Roman" w:hAnsi="Times New Roman" w:cs="Times New Roman"/>
          <w:sz w:val="24"/>
          <w:szCs w:val="24"/>
        </w:rPr>
        <w:t xml:space="preserve"> бюджет</w:t>
      </w:r>
      <w:r w:rsidR="004C02C3">
        <w:rPr>
          <w:rFonts w:ascii="Times New Roman" w:hAnsi="Times New Roman" w:cs="Times New Roman"/>
          <w:sz w:val="24"/>
          <w:szCs w:val="24"/>
        </w:rPr>
        <w:t xml:space="preserve">а составляется заместителем главы местной администрации и </w:t>
      </w:r>
      <w:r w:rsidR="00FC5157">
        <w:rPr>
          <w:rFonts w:ascii="Times New Roman" w:hAnsi="Times New Roman" w:cs="Times New Roman"/>
          <w:sz w:val="24"/>
          <w:szCs w:val="24"/>
        </w:rPr>
        <w:t xml:space="preserve"> подлеж</w:t>
      </w:r>
      <w:r w:rsidR="007C6CFC">
        <w:rPr>
          <w:rFonts w:ascii="Times New Roman" w:hAnsi="Times New Roman" w:cs="Times New Roman"/>
          <w:sz w:val="24"/>
          <w:szCs w:val="24"/>
        </w:rPr>
        <w:t>и</w:t>
      </w:r>
      <w:r w:rsidR="00FC5157">
        <w:rPr>
          <w:rFonts w:ascii="Times New Roman" w:hAnsi="Times New Roman" w:cs="Times New Roman"/>
          <w:sz w:val="24"/>
          <w:szCs w:val="24"/>
        </w:rPr>
        <w:t>т утверждению</w:t>
      </w:r>
      <w:r w:rsidR="004C02C3">
        <w:rPr>
          <w:rFonts w:ascii="Times New Roman" w:hAnsi="Times New Roman" w:cs="Times New Roman"/>
          <w:sz w:val="24"/>
          <w:szCs w:val="24"/>
        </w:rPr>
        <w:t xml:space="preserve"> </w:t>
      </w:r>
      <w:r w:rsidR="00FC5157">
        <w:rPr>
          <w:rFonts w:ascii="Times New Roman" w:hAnsi="Times New Roman" w:cs="Times New Roman"/>
          <w:sz w:val="24"/>
          <w:szCs w:val="24"/>
        </w:rPr>
        <w:t xml:space="preserve">муниципальным правовым актом </w:t>
      </w:r>
      <w:r w:rsidR="007C6CFC">
        <w:rPr>
          <w:rFonts w:ascii="Times New Roman" w:hAnsi="Times New Roman" w:cs="Times New Roman"/>
          <w:sz w:val="24"/>
          <w:szCs w:val="24"/>
        </w:rPr>
        <w:t xml:space="preserve">муниципального совета внутригородского муниципального образования муниципальный округ </w:t>
      </w:r>
      <w:proofErr w:type="spellStart"/>
      <w:proofErr w:type="gramStart"/>
      <w:r w:rsidR="007C6CFC">
        <w:rPr>
          <w:rFonts w:ascii="Times New Roman" w:hAnsi="Times New Roman" w:cs="Times New Roman"/>
          <w:sz w:val="24"/>
          <w:szCs w:val="24"/>
        </w:rPr>
        <w:t>округ</w:t>
      </w:r>
      <w:proofErr w:type="spellEnd"/>
      <w:proofErr w:type="gramEnd"/>
      <w:r w:rsidR="007C6CFC">
        <w:rPr>
          <w:rFonts w:ascii="Times New Roman" w:hAnsi="Times New Roman" w:cs="Times New Roman"/>
          <w:sz w:val="24"/>
          <w:szCs w:val="24"/>
        </w:rPr>
        <w:t xml:space="preserve"> Морской</w:t>
      </w:r>
      <w:r w:rsidR="00113917">
        <w:rPr>
          <w:rFonts w:ascii="Times New Roman" w:hAnsi="Times New Roman" w:cs="Times New Roman"/>
          <w:sz w:val="24"/>
          <w:szCs w:val="24"/>
        </w:rPr>
        <w:t xml:space="preserve"> Санкт-Петербурга</w:t>
      </w:r>
      <w:r w:rsidR="007C6CFC">
        <w:rPr>
          <w:rFonts w:ascii="Times New Roman" w:hAnsi="Times New Roman" w:cs="Times New Roman"/>
          <w:sz w:val="24"/>
          <w:szCs w:val="24"/>
        </w:rPr>
        <w:t xml:space="preserve"> (далее – муниципальный совет).</w:t>
      </w:r>
    </w:p>
    <w:p w:rsidR="002722C2" w:rsidRDefault="003D03F7" w:rsidP="007F6C2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1E2D7D" w:rsidRPr="001E2D7D">
        <w:rPr>
          <w:rFonts w:ascii="Times New Roman" w:hAnsi="Times New Roman" w:cs="Times New Roman"/>
          <w:bCs/>
          <w:sz w:val="24"/>
          <w:szCs w:val="24"/>
        </w:rPr>
        <w:t xml:space="preserve">. Отчет об исполнении </w:t>
      </w:r>
      <w:r w:rsidR="0081188C">
        <w:rPr>
          <w:rFonts w:ascii="Times New Roman" w:hAnsi="Times New Roman" w:cs="Times New Roman"/>
          <w:bCs/>
          <w:sz w:val="24"/>
          <w:szCs w:val="24"/>
        </w:rPr>
        <w:t xml:space="preserve">местного </w:t>
      </w:r>
      <w:r w:rsidR="001E2D7D" w:rsidRPr="001E2D7D">
        <w:rPr>
          <w:rFonts w:ascii="Times New Roman" w:hAnsi="Times New Roman" w:cs="Times New Roman"/>
          <w:bCs/>
          <w:sz w:val="24"/>
          <w:szCs w:val="24"/>
        </w:rPr>
        <w:t xml:space="preserve">бюджета содержит данные об исполнении </w:t>
      </w:r>
      <w:r w:rsidR="0081188C">
        <w:rPr>
          <w:rFonts w:ascii="Times New Roman" w:hAnsi="Times New Roman" w:cs="Times New Roman"/>
          <w:bCs/>
          <w:sz w:val="24"/>
          <w:szCs w:val="24"/>
        </w:rPr>
        <w:t xml:space="preserve">местного </w:t>
      </w:r>
      <w:r w:rsidR="001E2D7D" w:rsidRPr="001E2D7D">
        <w:rPr>
          <w:rFonts w:ascii="Times New Roman" w:hAnsi="Times New Roman" w:cs="Times New Roman"/>
          <w:bCs/>
          <w:sz w:val="24"/>
          <w:szCs w:val="24"/>
        </w:rPr>
        <w:t xml:space="preserve">бюджета по доходам, расходам и источникам финансирования дефицита </w:t>
      </w:r>
      <w:r w:rsidR="0081188C">
        <w:rPr>
          <w:rFonts w:ascii="Times New Roman" w:hAnsi="Times New Roman" w:cs="Times New Roman"/>
          <w:bCs/>
          <w:sz w:val="24"/>
          <w:szCs w:val="24"/>
        </w:rPr>
        <w:t xml:space="preserve">местного </w:t>
      </w:r>
      <w:r w:rsidR="001E2D7D" w:rsidRPr="001E2D7D">
        <w:rPr>
          <w:rFonts w:ascii="Times New Roman" w:hAnsi="Times New Roman" w:cs="Times New Roman"/>
          <w:bCs/>
          <w:sz w:val="24"/>
          <w:szCs w:val="24"/>
        </w:rPr>
        <w:t>бюджета в соответствии с бюджетной классификацией Российской Федерации.</w:t>
      </w:r>
    </w:p>
    <w:p w:rsidR="00A7726B" w:rsidRPr="002722C2" w:rsidRDefault="003D03F7" w:rsidP="007608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11</w:t>
      </w:r>
      <w:r w:rsidR="00A7726B">
        <w:rPr>
          <w:rFonts w:ascii="Times New Roman" w:hAnsi="Times New Roman" w:cs="Times New Roman"/>
          <w:sz w:val="24"/>
          <w:szCs w:val="24"/>
        </w:rPr>
        <w:t>. Бюджетная отчетность (за исключением отчета об исполнении местного бюджета) составляется главным бухгалтером местной администрации.</w:t>
      </w:r>
    </w:p>
    <w:p w:rsidR="00886EEF" w:rsidRDefault="007608E5" w:rsidP="00AA6CCB">
      <w:pPr>
        <w:pStyle w:val="a3"/>
        <w:spacing w:before="0" w:beforeAutospacing="0" w:after="0" w:afterAutospacing="0"/>
        <w:jc w:val="both"/>
      </w:pPr>
      <w:r>
        <w:t>1</w:t>
      </w:r>
      <w:r w:rsidR="003D03F7">
        <w:t>2</w:t>
      </w:r>
      <w:r w:rsidR="00D665F0">
        <w:t xml:space="preserve">. </w:t>
      </w:r>
      <w:r w:rsidR="00886EEF">
        <w:t>Бюджетная отчетность подписывается руководителем и главным бухгалтером главного распорядителя средств местного бюджета, главного администратора доходов местного бюджета,</w:t>
      </w:r>
      <w:r w:rsidR="00886EEF">
        <w:t xml:space="preserve"> </w:t>
      </w:r>
      <w:r w:rsidR="00886EEF" w:rsidRPr="00474E4A">
        <w:t>главн</w:t>
      </w:r>
      <w:r>
        <w:t>ого</w:t>
      </w:r>
      <w:r w:rsidR="00886EEF" w:rsidRPr="00474E4A">
        <w:t xml:space="preserve"> администратора</w:t>
      </w:r>
      <w:r w:rsidR="00886EEF">
        <w:t xml:space="preserve"> </w:t>
      </w:r>
      <w:r w:rsidR="00886EEF" w:rsidRPr="00474E4A">
        <w:t>источников финансирования дефицита местно</w:t>
      </w:r>
      <w:r w:rsidR="00886EEF">
        <w:t>го бюджета</w:t>
      </w:r>
      <w:r w:rsidR="00960973">
        <w:t xml:space="preserve"> (</w:t>
      </w:r>
      <w:r w:rsidR="00E57139">
        <w:t xml:space="preserve">главным </w:t>
      </w:r>
      <w:r w:rsidR="00960973">
        <w:t>бухгалтером местной администрации)</w:t>
      </w:r>
      <w:r>
        <w:t>.</w:t>
      </w:r>
    </w:p>
    <w:p w:rsidR="00892195" w:rsidRPr="00474E4A" w:rsidRDefault="00AA6CCB" w:rsidP="00183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D03F7">
        <w:rPr>
          <w:rFonts w:ascii="Times New Roman" w:hAnsi="Times New Roman" w:cs="Times New Roman"/>
          <w:sz w:val="24"/>
          <w:szCs w:val="24"/>
        </w:rPr>
        <w:t>3</w:t>
      </w:r>
      <w:r w:rsidR="00D665F0">
        <w:rPr>
          <w:rFonts w:ascii="Times New Roman" w:hAnsi="Times New Roman" w:cs="Times New Roman"/>
          <w:sz w:val="24"/>
          <w:szCs w:val="24"/>
        </w:rPr>
        <w:t xml:space="preserve">. </w:t>
      </w:r>
      <w:r w:rsidR="00183A49">
        <w:rPr>
          <w:rFonts w:ascii="Times New Roman" w:hAnsi="Times New Roman" w:cs="Times New Roman"/>
          <w:sz w:val="24"/>
          <w:szCs w:val="24"/>
        </w:rPr>
        <w:t>Формы бюджетной отчетности, содержащие плановые (прогнозные) и аналитические показатели, кроме того, подписываются руководителем</w:t>
      </w:r>
      <w:r w:rsidR="0072364A">
        <w:rPr>
          <w:rFonts w:ascii="Times New Roman" w:hAnsi="Times New Roman" w:cs="Times New Roman"/>
          <w:sz w:val="24"/>
          <w:szCs w:val="24"/>
        </w:rPr>
        <w:t xml:space="preserve"> финансово-экономической службы</w:t>
      </w:r>
      <w:r w:rsidR="00183A49">
        <w:rPr>
          <w:rFonts w:ascii="Times New Roman" w:hAnsi="Times New Roman" w:cs="Times New Roman"/>
          <w:sz w:val="24"/>
          <w:szCs w:val="24"/>
        </w:rPr>
        <w:t xml:space="preserve"> </w:t>
      </w:r>
      <w:r w:rsidR="007C7FBA">
        <w:rPr>
          <w:rFonts w:ascii="Times New Roman" w:hAnsi="Times New Roman" w:cs="Times New Roman"/>
          <w:sz w:val="24"/>
          <w:szCs w:val="24"/>
        </w:rPr>
        <w:t>(заместителем главы местной администрации)</w:t>
      </w:r>
      <w:r w:rsidR="00892195" w:rsidRPr="00474E4A">
        <w:rPr>
          <w:rFonts w:ascii="Times New Roman" w:hAnsi="Times New Roman" w:cs="Times New Roman"/>
          <w:sz w:val="24"/>
          <w:szCs w:val="24"/>
        </w:rPr>
        <w:t>.</w:t>
      </w:r>
    </w:p>
    <w:p w:rsidR="00A9641E" w:rsidRDefault="00B671B2" w:rsidP="009B3D5F">
      <w:pPr>
        <w:pStyle w:val="a3"/>
        <w:spacing w:before="0" w:beforeAutospacing="0" w:after="0" w:afterAutospacing="0"/>
        <w:jc w:val="both"/>
      </w:pPr>
      <w:bookmarkStart w:id="2" w:name="sub_7"/>
      <w:r>
        <w:t>1</w:t>
      </w:r>
      <w:r w:rsidR="003D03F7">
        <w:t>4</w:t>
      </w:r>
      <w:r w:rsidR="00A9641E">
        <w:t xml:space="preserve">. Бюджетная отчетность составляется: </w:t>
      </w:r>
      <w:bookmarkEnd w:id="2"/>
    </w:p>
    <w:p w:rsidR="00536060" w:rsidRDefault="00A9641E" w:rsidP="00536060">
      <w:pPr>
        <w:autoSpaceDE w:val="0"/>
        <w:autoSpaceDN w:val="0"/>
        <w:adjustRightInd w:val="0"/>
        <w:spacing w:after="0" w:line="240" w:lineRule="auto"/>
        <w:ind w:firstLine="540"/>
        <w:jc w:val="both"/>
        <w:rPr>
          <w:rFonts w:ascii="Times New Roman" w:hAnsi="Times New Roman" w:cs="Times New Roman"/>
          <w:sz w:val="24"/>
          <w:szCs w:val="24"/>
        </w:rPr>
      </w:pPr>
      <w:proofErr w:type="gramStart"/>
      <w:r>
        <w:t xml:space="preserve">- </w:t>
      </w:r>
      <w:r w:rsidR="00536060">
        <w:rPr>
          <w:rFonts w:ascii="Times New Roman" w:hAnsi="Times New Roman" w:cs="Times New Roman"/>
          <w:sz w:val="24"/>
          <w:szCs w:val="24"/>
        </w:rPr>
        <w:t xml:space="preserve">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w:t>
      </w:r>
      <w:r w:rsidR="00536060">
        <w:rPr>
          <w:rFonts w:ascii="Times New Roman" w:hAnsi="Times New Roman" w:cs="Times New Roman"/>
          <w:sz w:val="24"/>
          <w:szCs w:val="24"/>
        </w:rPr>
        <w:t xml:space="preserve">местного </w:t>
      </w:r>
      <w:r w:rsidR="00536060">
        <w:rPr>
          <w:rFonts w:ascii="Times New Roman" w:hAnsi="Times New Roman" w:cs="Times New Roman"/>
          <w:sz w:val="24"/>
          <w:szCs w:val="24"/>
        </w:rPr>
        <w:t>бюджет</w:t>
      </w:r>
      <w:r w:rsidR="00536060">
        <w:rPr>
          <w:rFonts w:ascii="Times New Roman" w:hAnsi="Times New Roman" w:cs="Times New Roman"/>
          <w:sz w:val="24"/>
          <w:szCs w:val="24"/>
        </w:rPr>
        <w:t>а</w:t>
      </w:r>
      <w:r w:rsidR="00536060">
        <w:rPr>
          <w:rFonts w:ascii="Times New Roman" w:hAnsi="Times New Roman" w:cs="Times New Roman"/>
          <w:sz w:val="24"/>
          <w:szCs w:val="24"/>
        </w:rPr>
        <w:t xml:space="preserve">, администраторов источников финансирования дефицита </w:t>
      </w:r>
      <w:r w:rsidR="00536060">
        <w:rPr>
          <w:rFonts w:ascii="Times New Roman" w:hAnsi="Times New Roman" w:cs="Times New Roman"/>
          <w:sz w:val="24"/>
          <w:szCs w:val="24"/>
        </w:rPr>
        <w:t xml:space="preserve">местного </w:t>
      </w:r>
      <w:r w:rsidR="00536060">
        <w:rPr>
          <w:rFonts w:ascii="Times New Roman" w:hAnsi="Times New Roman" w:cs="Times New Roman"/>
          <w:sz w:val="24"/>
          <w:szCs w:val="24"/>
        </w:rPr>
        <w:t>бюджет</w:t>
      </w:r>
      <w:r w:rsidR="00536060">
        <w:rPr>
          <w:rFonts w:ascii="Times New Roman" w:hAnsi="Times New Roman" w:cs="Times New Roman"/>
          <w:sz w:val="24"/>
          <w:szCs w:val="24"/>
        </w:rPr>
        <w:t>а</w:t>
      </w:r>
      <w:r w:rsidR="00536060">
        <w:rPr>
          <w:rFonts w:ascii="Times New Roman" w:hAnsi="Times New Roman" w:cs="Times New Roman"/>
          <w:sz w:val="24"/>
          <w:szCs w:val="24"/>
        </w:rPr>
        <w:t>, финансов</w:t>
      </w:r>
      <w:r w:rsidR="00536060">
        <w:rPr>
          <w:rFonts w:ascii="Times New Roman" w:hAnsi="Times New Roman" w:cs="Times New Roman"/>
          <w:sz w:val="24"/>
          <w:szCs w:val="24"/>
        </w:rPr>
        <w:t>ого</w:t>
      </w:r>
      <w:r w:rsidR="00536060">
        <w:rPr>
          <w:rFonts w:ascii="Times New Roman" w:hAnsi="Times New Roman" w:cs="Times New Roman"/>
          <w:sz w:val="24"/>
          <w:szCs w:val="24"/>
        </w:rPr>
        <w:t xml:space="preserve"> орган</w:t>
      </w:r>
      <w:r w:rsidR="00536060">
        <w:rPr>
          <w:rFonts w:ascii="Times New Roman" w:hAnsi="Times New Roman" w:cs="Times New Roman"/>
          <w:sz w:val="24"/>
          <w:szCs w:val="24"/>
        </w:rPr>
        <w:t>а</w:t>
      </w:r>
      <w:r w:rsidR="00536060">
        <w:rPr>
          <w:rFonts w:ascii="Times New Roman" w:hAnsi="Times New Roman" w:cs="Times New Roman"/>
          <w:sz w:val="24"/>
          <w:szCs w:val="24"/>
        </w:rPr>
        <w:t>,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A9641E" w:rsidRDefault="00A9641E" w:rsidP="00922799">
      <w:pPr>
        <w:autoSpaceDE w:val="0"/>
        <w:autoSpaceDN w:val="0"/>
        <w:adjustRightInd w:val="0"/>
        <w:spacing w:after="0" w:line="240" w:lineRule="auto"/>
        <w:ind w:firstLine="540"/>
        <w:jc w:val="both"/>
      </w:pPr>
      <w:proofErr w:type="gramStart"/>
      <w:r>
        <w:t>-</w:t>
      </w:r>
      <w:r w:rsidR="00922799">
        <w:rPr>
          <w:rFonts w:ascii="Times New Roman" w:hAnsi="Times New Roman" w:cs="Times New Roman"/>
          <w:sz w:val="24"/>
          <w:szCs w:val="24"/>
        </w:rPr>
        <w:t xml:space="preserve"> на основании показателей форм бюджетной отчетности, представленных получателями,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w:t>
      </w:r>
      <w:r w:rsidR="00922799">
        <w:rPr>
          <w:rFonts w:ascii="Times New Roman" w:hAnsi="Times New Roman" w:cs="Times New Roman"/>
          <w:sz w:val="24"/>
          <w:szCs w:val="24"/>
        </w:rPr>
        <w:t xml:space="preserve">№ 91н </w:t>
      </w:r>
      <w:r w:rsidR="00922799">
        <w:rPr>
          <w:rFonts w:ascii="Times New Roman" w:hAnsi="Times New Roman" w:cs="Times New Roman"/>
          <w:sz w:val="24"/>
          <w:szCs w:val="24"/>
        </w:rPr>
        <w:t>порядке взаимосвязанных показателей по консолидируемым позициям форм бюджетной отчетности</w:t>
      </w:r>
      <w:r>
        <w:t xml:space="preserve">; </w:t>
      </w:r>
      <w:proofErr w:type="gramEnd"/>
    </w:p>
    <w:p w:rsidR="00304D11" w:rsidRDefault="00B671B2" w:rsidP="00B671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D03F7">
        <w:rPr>
          <w:rFonts w:ascii="Times New Roman" w:hAnsi="Times New Roman" w:cs="Times New Roman"/>
          <w:sz w:val="24"/>
          <w:szCs w:val="24"/>
        </w:rPr>
        <w:t>5</w:t>
      </w:r>
      <w:r>
        <w:rPr>
          <w:rFonts w:ascii="Times New Roman" w:hAnsi="Times New Roman" w:cs="Times New Roman"/>
          <w:sz w:val="24"/>
          <w:szCs w:val="24"/>
        </w:rPr>
        <w:t xml:space="preserve">. </w:t>
      </w:r>
      <w:r w:rsidR="00304D11">
        <w:rPr>
          <w:rFonts w:ascii="Times New Roman" w:hAnsi="Times New Roman" w:cs="Times New Roman"/>
          <w:sz w:val="24"/>
          <w:szCs w:val="24"/>
        </w:rPr>
        <w:t xml:space="preserve">Главный распорядитель </w:t>
      </w:r>
      <w:r w:rsidR="00304D11">
        <w:rPr>
          <w:rFonts w:ascii="Times New Roman" w:hAnsi="Times New Roman" w:cs="Times New Roman"/>
          <w:sz w:val="24"/>
          <w:szCs w:val="24"/>
        </w:rPr>
        <w:t>бюджетных средств, главный администратор доходов бюджета, главный администратор источников финансирования дефицита бюджета, на основании представленной</w:t>
      </w:r>
      <w:r w:rsidR="00304D11">
        <w:rPr>
          <w:rFonts w:ascii="Times New Roman" w:hAnsi="Times New Roman" w:cs="Times New Roman"/>
          <w:sz w:val="24"/>
          <w:szCs w:val="24"/>
        </w:rPr>
        <w:t xml:space="preserve"> </w:t>
      </w:r>
      <w:r w:rsidR="00304D11">
        <w:rPr>
          <w:rFonts w:ascii="Times New Roman" w:hAnsi="Times New Roman" w:cs="Times New Roman"/>
          <w:sz w:val="24"/>
          <w:szCs w:val="24"/>
        </w:rPr>
        <w:t xml:space="preserve"> получателями бюджетных средств, администраторами доходов бюджета, администраторами </w:t>
      </w:r>
      <w:proofErr w:type="gramStart"/>
      <w:r w:rsidR="00304D11">
        <w:rPr>
          <w:rFonts w:ascii="Times New Roman" w:hAnsi="Times New Roman" w:cs="Times New Roman"/>
          <w:sz w:val="24"/>
          <w:szCs w:val="24"/>
        </w:rPr>
        <w:t>источников финансирования дефицита бюджета бюджетной отчетности</w:t>
      </w:r>
      <w:proofErr w:type="gramEnd"/>
      <w:r w:rsidR="00304D11">
        <w:rPr>
          <w:rFonts w:ascii="Times New Roman" w:hAnsi="Times New Roman" w:cs="Times New Roman"/>
          <w:sz w:val="24"/>
          <w:szCs w:val="24"/>
        </w:rPr>
        <w:t xml:space="preserve"> составляет сводную</w:t>
      </w:r>
      <w:r w:rsidR="00304D11">
        <w:rPr>
          <w:rFonts w:ascii="Times New Roman" w:hAnsi="Times New Roman" w:cs="Times New Roman"/>
          <w:sz w:val="24"/>
          <w:szCs w:val="24"/>
        </w:rPr>
        <w:t>.</w:t>
      </w:r>
    </w:p>
    <w:p w:rsidR="00A9641E" w:rsidRDefault="00B671B2" w:rsidP="00B671B2">
      <w:pPr>
        <w:pStyle w:val="a3"/>
        <w:spacing w:before="0" w:beforeAutospacing="0" w:after="0" w:afterAutospacing="0"/>
        <w:jc w:val="both"/>
      </w:pPr>
      <w:r>
        <w:t>1</w:t>
      </w:r>
      <w:r w:rsidR="003D03F7">
        <w:t>6</w:t>
      </w:r>
      <w:r>
        <w:t xml:space="preserve">. </w:t>
      </w:r>
      <w:r w:rsidR="00A9641E">
        <w:t xml:space="preserve">Перед составлением годовой бюджетной отчетности должна быть проведена инвентаризация активов и обязательств в установленном порядке. </w:t>
      </w:r>
    </w:p>
    <w:p w:rsidR="00A7726B" w:rsidRDefault="00B671B2" w:rsidP="00B671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D03F7">
        <w:rPr>
          <w:rFonts w:ascii="Times New Roman" w:hAnsi="Times New Roman" w:cs="Times New Roman"/>
          <w:sz w:val="24"/>
          <w:szCs w:val="24"/>
        </w:rPr>
        <w:t>7</w:t>
      </w:r>
      <w:r>
        <w:rPr>
          <w:rFonts w:ascii="Times New Roman" w:hAnsi="Times New Roman" w:cs="Times New Roman"/>
          <w:sz w:val="24"/>
          <w:szCs w:val="24"/>
        </w:rPr>
        <w:t xml:space="preserve">. </w:t>
      </w:r>
      <w:r w:rsidR="00A7726B">
        <w:rPr>
          <w:rFonts w:ascii="Times New Roman" w:hAnsi="Times New Roman" w:cs="Times New Roman"/>
          <w:sz w:val="24"/>
          <w:szCs w:val="24"/>
        </w:rPr>
        <w:t>В случае</w:t>
      </w:r>
      <w:proofErr w:type="gramStart"/>
      <w:r w:rsidR="00A7726B">
        <w:rPr>
          <w:rFonts w:ascii="Times New Roman" w:hAnsi="Times New Roman" w:cs="Times New Roman"/>
          <w:sz w:val="24"/>
          <w:szCs w:val="24"/>
        </w:rPr>
        <w:t>,</w:t>
      </w:r>
      <w:proofErr w:type="gramEnd"/>
      <w:r w:rsidR="00A7726B">
        <w:rPr>
          <w:rFonts w:ascii="Times New Roman" w:hAnsi="Times New Roman" w:cs="Times New Roman"/>
          <w:sz w:val="24"/>
          <w:szCs w:val="24"/>
        </w:rPr>
        <w:t xml:space="preserve"> если все показатели, предусмотренные формой бюджетной отчетности, утвержденной Инструкцией</w:t>
      </w:r>
      <w:r>
        <w:rPr>
          <w:rFonts w:ascii="Times New Roman" w:hAnsi="Times New Roman" w:cs="Times New Roman"/>
          <w:sz w:val="24"/>
          <w:szCs w:val="24"/>
        </w:rPr>
        <w:t xml:space="preserve"> № 91н</w:t>
      </w:r>
      <w:r w:rsidR="00A7726B">
        <w:rPr>
          <w:rFonts w:ascii="Times New Roman" w:hAnsi="Times New Roman" w:cs="Times New Roman"/>
          <w:sz w:val="24"/>
          <w:szCs w:val="24"/>
        </w:rPr>
        <w:t>,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A9641E" w:rsidRDefault="008C7EEC" w:rsidP="008C7EEC">
      <w:pPr>
        <w:pStyle w:val="a3"/>
        <w:spacing w:before="0" w:beforeAutospacing="0" w:after="0" w:afterAutospacing="0"/>
        <w:jc w:val="both"/>
      </w:pPr>
      <w:r>
        <w:t>1</w:t>
      </w:r>
      <w:r w:rsidR="003D03F7">
        <w:t>8</w:t>
      </w:r>
      <w:r>
        <w:t xml:space="preserve">. </w:t>
      </w:r>
      <w:r w:rsidR="00A9641E">
        <w:t>Если по бюджетному учету показатель имеет отрицательное значение, то в бюджетной отчетности в случаях, предусмотренных Инструкцией</w:t>
      </w:r>
      <w:r>
        <w:t xml:space="preserve"> № 91н</w:t>
      </w:r>
      <w:r w:rsidR="00A9641E">
        <w:t xml:space="preserve">, этот показатель отражается в отрицательном значении - со знаком «минус». </w:t>
      </w:r>
    </w:p>
    <w:p w:rsidR="00A9641E" w:rsidRDefault="00D87C12" w:rsidP="00D87C12">
      <w:pPr>
        <w:pStyle w:val="a3"/>
        <w:spacing w:before="0" w:beforeAutospacing="0" w:after="0" w:afterAutospacing="0"/>
        <w:jc w:val="both"/>
      </w:pPr>
      <w:bookmarkStart w:id="3" w:name="sub_9"/>
      <w:r>
        <w:t>1</w:t>
      </w:r>
      <w:r w:rsidR="003D03F7">
        <w:t>9</w:t>
      </w:r>
      <w:r w:rsidR="00A9641E">
        <w:t xml:space="preserve">. Бюджетная отчетность составляется нарастающим итогом с начала года в рублях с точностью до второго десятичного знака после запятой. </w:t>
      </w:r>
      <w:bookmarkEnd w:id="3"/>
    </w:p>
    <w:p w:rsidR="00DD5060" w:rsidRDefault="003D03F7" w:rsidP="009B3D5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w:t>
      </w:r>
      <w:r w:rsidR="00D87C12">
        <w:rPr>
          <w:rFonts w:ascii="Times New Roman" w:eastAsia="Times New Roman" w:hAnsi="Times New Roman" w:cs="Times New Roman"/>
          <w:sz w:val="24"/>
          <w:szCs w:val="24"/>
          <w:lang w:eastAsia="ru-RU"/>
        </w:rPr>
        <w:t xml:space="preserve">. </w:t>
      </w:r>
      <w:r w:rsidR="00244486" w:rsidRPr="00A9641E">
        <w:rPr>
          <w:rFonts w:ascii="Times New Roman" w:eastAsia="Times New Roman" w:hAnsi="Times New Roman" w:cs="Times New Roman"/>
          <w:sz w:val="24"/>
          <w:szCs w:val="24"/>
          <w:lang w:eastAsia="ru-RU"/>
        </w:rPr>
        <w:t>Состав бюджетной отчетности определяется в соответствии с бюджетным законодательством</w:t>
      </w:r>
      <w:r w:rsidR="00DD5060">
        <w:rPr>
          <w:rFonts w:ascii="Times New Roman" w:eastAsia="Times New Roman" w:hAnsi="Times New Roman" w:cs="Times New Roman"/>
          <w:sz w:val="24"/>
          <w:szCs w:val="24"/>
          <w:lang w:eastAsia="ru-RU"/>
        </w:rPr>
        <w:t xml:space="preserve"> Российской Федерации и</w:t>
      </w:r>
      <w:r w:rsidR="00244486" w:rsidRPr="00A9641E">
        <w:rPr>
          <w:rFonts w:ascii="Times New Roman" w:eastAsia="Times New Roman" w:hAnsi="Times New Roman" w:cs="Times New Roman"/>
          <w:sz w:val="24"/>
          <w:szCs w:val="24"/>
          <w:lang w:eastAsia="ru-RU"/>
        </w:rPr>
        <w:t xml:space="preserve"> </w:t>
      </w:r>
      <w:r w:rsidR="00DD5060">
        <w:rPr>
          <w:rFonts w:ascii="Times New Roman" w:hAnsi="Times New Roman" w:cs="Times New Roman"/>
          <w:sz w:val="24"/>
          <w:szCs w:val="24"/>
        </w:rPr>
        <w:t>Приказ</w:t>
      </w:r>
      <w:r w:rsidR="00DD5060">
        <w:rPr>
          <w:rFonts w:ascii="Times New Roman" w:hAnsi="Times New Roman" w:cs="Times New Roman"/>
          <w:sz w:val="24"/>
          <w:szCs w:val="24"/>
        </w:rPr>
        <w:t>ом</w:t>
      </w:r>
      <w:r w:rsidR="00DD5060">
        <w:rPr>
          <w:rFonts w:ascii="Times New Roman" w:hAnsi="Times New Roman" w:cs="Times New Roman"/>
          <w:sz w:val="24"/>
          <w:szCs w:val="24"/>
        </w:rPr>
        <w:t xml:space="preserve"> Минфина России от 28.12.2010 </w:t>
      </w:r>
      <w:r w:rsidR="009C2BA7">
        <w:rPr>
          <w:rFonts w:ascii="Times New Roman" w:hAnsi="Times New Roman" w:cs="Times New Roman"/>
          <w:sz w:val="24"/>
          <w:szCs w:val="24"/>
        </w:rPr>
        <w:t>№</w:t>
      </w:r>
      <w:r w:rsidR="00DD5060">
        <w:rPr>
          <w:rFonts w:ascii="Times New Roman" w:hAnsi="Times New Roman" w:cs="Times New Roman"/>
          <w:sz w:val="24"/>
          <w:szCs w:val="24"/>
        </w:rPr>
        <w:t xml:space="preserve"> 191н</w:t>
      </w:r>
      <w:r w:rsidR="00DD5060">
        <w:rPr>
          <w:rFonts w:ascii="Times New Roman" w:hAnsi="Times New Roman" w:cs="Times New Roman"/>
          <w:sz w:val="24"/>
          <w:szCs w:val="24"/>
        </w:rPr>
        <w:t xml:space="preserve"> </w:t>
      </w:r>
      <w:r w:rsidR="009C2BA7">
        <w:rPr>
          <w:rFonts w:ascii="Times New Roman" w:hAnsi="Times New Roman" w:cs="Times New Roman"/>
          <w:sz w:val="24"/>
          <w:szCs w:val="24"/>
        </w:rPr>
        <w:t xml:space="preserve"> </w:t>
      </w:r>
      <w:r w:rsidR="00DD5060">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9641E" w:rsidRDefault="003D03F7" w:rsidP="00D87C12">
      <w:pPr>
        <w:pStyle w:val="a3"/>
        <w:spacing w:before="0" w:beforeAutospacing="0" w:after="0" w:afterAutospacing="0"/>
        <w:jc w:val="both"/>
      </w:pPr>
      <w:r>
        <w:t>21</w:t>
      </w:r>
      <w:r w:rsidR="00A9641E">
        <w:t xml:space="preserve">. </w:t>
      </w:r>
      <w:r w:rsidR="00002754">
        <w:t>Б</w:t>
      </w:r>
      <w:r w:rsidR="00A9641E">
        <w:t>юджетная отчетность представля</w:t>
      </w:r>
      <w:r w:rsidR="00D87C12">
        <w:t>е</w:t>
      </w:r>
      <w:r w:rsidR="00A9641E">
        <w:t xml:space="preserve">тся главными распорядителями средств </w:t>
      </w:r>
      <w:r w:rsidR="00002754">
        <w:t>местного</w:t>
      </w:r>
      <w:r w:rsidR="00A9641E">
        <w:t xml:space="preserve"> бюджета, главными администраторами доходов </w:t>
      </w:r>
      <w:r w:rsidR="00002754">
        <w:t>местного</w:t>
      </w:r>
      <w:r w:rsidR="00A9641E">
        <w:t xml:space="preserve"> бюджета</w:t>
      </w:r>
      <w:r w:rsidR="00002754">
        <w:t>, главными администраторами источников финансирования дефицита местного бюджета</w:t>
      </w:r>
      <w:r w:rsidR="00D87C12">
        <w:t>, финансовым органом</w:t>
      </w:r>
      <w:r w:rsidR="00A9641E">
        <w:t xml:space="preserve"> в сроки, установленные </w:t>
      </w:r>
      <w:r w:rsidR="00002754">
        <w:t>Комитетом финансов Санкт-Петербурга.</w:t>
      </w:r>
    </w:p>
    <w:p w:rsidR="00A9641E" w:rsidRDefault="00D87C12" w:rsidP="00D87C12">
      <w:pPr>
        <w:pStyle w:val="a3"/>
        <w:spacing w:before="0" w:beforeAutospacing="0" w:after="0" w:afterAutospacing="0"/>
        <w:jc w:val="both"/>
      </w:pPr>
      <w:r>
        <w:t>2</w:t>
      </w:r>
      <w:r w:rsidR="003D03F7">
        <w:t>2</w:t>
      </w:r>
      <w:r w:rsidR="00A9641E">
        <w:t xml:space="preserve">. Ответственность за организацию бухгалтерского учета и соблюдение законодательства при выполнении хозяйственных операций несет руководитель </w:t>
      </w:r>
      <w:r w:rsidR="0084679E">
        <w:t xml:space="preserve">и главный бухгалтер </w:t>
      </w:r>
      <w:r w:rsidR="00A9641E">
        <w:t xml:space="preserve">главного распорядителя средств </w:t>
      </w:r>
      <w:r w:rsidR="00002754">
        <w:t xml:space="preserve">местного </w:t>
      </w:r>
      <w:r w:rsidR="00A9641E">
        <w:t xml:space="preserve">бюджета, главного администратора доходов </w:t>
      </w:r>
      <w:r w:rsidR="00002754">
        <w:lastRenderedPageBreak/>
        <w:t>местного бюджет главного администратора источников финансирования дефицита местного бюджета</w:t>
      </w:r>
      <w:r>
        <w:t>, финансового органа</w:t>
      </w:r>
      <w:r w:rsidR="00373C43">
        <w:t xml:space="preserve"> (главный бухгалтер местной администрации)</w:t>
      </w:r>
      <w:bookmarkStart w:id="4" w:name="_GoBack"/>
      <w:bookmarkEnd w:id="4"/>
      <w:r w:rsidR="00002754">
        <w:t>.</w:t>
      </w:r>
      <w:r w:rsidR="00346789">
        <w:t xml:space="preserve"> Главный бухгалтер несет ответственность наравне с руководителем.</w:t>
      </w:r>
    </w:p>
    <w:p w:rsidR="00A9641E" w:rsidRDefault="001F6A30" w:rsidP="001F6A30">
      <w:pPr>
        <w:pStyle w:val="a3"/>
        <w:spacing w:before="0" w:beforeAutospacing="0" w:after="0" w:afterAutospacing="0"/>
        <w:jc w:val="both"/>
      </w:pPr>
      <w:r>
        <w:t>2</w:t>
      </w:r>
      <w:r w:rsidR="003D03F7">
        <w:t>3</w:t>
      </w:r>
      <w:r w:rsidR="00A9641E">
        <w:t xml:space="preserve">. Ответственность за своевременное представление полной и достоверной бухгалтерской отчетности несет главный бухгалтер главного распорядителя средств </w:t>
      </w:r>
      <w:r w:rsidR="00F146E9">
        <w:t>местного</w:t>
      </w:r>
      <w:r w:rsidR="00A9641E">
        <w:t xml:space="preserve"> бюджета, главного </w:t>
      </w:r>
      <w:r w:rsidR="00F146E9">
        <w:t>администратора</w:t>
      </w:r>
      <w:r w:rsidR="00A9641E">
        <w:t xml:space="preserve"> доходов </w:t>
      </w:r>
      <w:r w:rsidR="00F146E9">
        <w:t>местного</w:t>
      </w:r>
      <w:r w:rsidR="00A9641E">
        <w:t xml:space="preserve"> бюджета</w:t>
      </w:r>
      <w:r w:rsidR="00F146E9">
        <w:t>, главного администратора источников финансирования дефицита местного бюджета</w:t>
      </w:r>
      <w:r>
        <w:t>, финансового органа</w:t>
      </w:r>
      <w:r w:rsidR="00F146E9">
        <w:t xml:space="preserve"> (главный бухгалтер местной администрации)</w:t>
      </w:r>
      <w:r w:rsidR="00A9641E">
        <w:t xml:space="preserve">. </w:t>
      </w:r>
    </w:p>
    <w:p w:rsidR="007A345C" w:rsidRDefault="00373C43" w:rsidP="009B3D5F">
      <w:pPr>
        <w:spacing w:after="0"/>
      </w:pPr>
    </w:p>
    <w:p w:rsidR="00A9641E" w:rsidRDefault="00A9641E" w:rsidP="009B3D5F">
      <w:pPr>
        <w:spacing w:after="0"/>
      </w:pPr>
    </w:p>
    <w:p w:rsidR="00A9641E" w:rsidRDefault="00A9641E" w:rsidP="009B3D5F">
      <w:pPr>
        <w:spacing w:after="0"/>
      </w:pPr>
    </w:p>
    <w:p w:rsidR="00A9641E" w:rsidRDefault="00A9641E" w:rsidP="009B3D5F">
      <w:pPr>
        <w:spacing w:after="0"/>
      </w:pPr>
    </w:p>
    <w:p w:rsidR="00A9641E" w:rsidRPr="00A9641E" w:rsidRDefault="00A9641E" w:rsidP="009B3D5F">
      <w:pPr>
        <w:spacing w:after="0" w:line="240" w:lineRule="auto"/>
        <w:ind w:firstLine="360"/>
        <w:rPr>
          <w:rFonts w:ascii="Times New Roman" w:eastAsia="Times New Roman" w:hAnsi="Times New Roman" w:cs="Times New Roman"/>
          <w:sz w:val="24"/>
          <w:szCs w:val="24"/>
          <w:lang w:eastAsia="ru-RU"/>
        </w:rPr>
      </w:pPr>
      <w:r w:rsidRPr="00A9641E">
        <w:rPr>
          <w:rFonts w:ascii="Times New Roman" w:eastAsia="Times New Roman" w:hAnsi="Times New Roman" w:cs="Times New Roman"/>
          <w:sz w:val="24"/>
          <w:szCs w:val="24"/>
          <w:lang w:eastAsia="ru-RU"/>
        </w:rPr>
        <w:t xml:space="preserve">. </w:t>
      </w:r>
    </w:p>
    <w:p w:rsidR="00A9641E" w:rsidRDefault="00A9641E" w:rsidP="009B3D5F">
      <w:pPr>
        <w:spacing w:after="0"/>
      </w:pPr>
    </w:p>
    <w:sectPr w:rsidR="00A96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E"/>
    <w:rsid w:val="00002754"/>
    <w:rsid w:val="000035E1"/>
    <w:rsid w:val="000150C2"/>
    <w:rsid w:val="00031E72"/>
    <w:rsid w:val="000B62A2"/>
    <w:rsid w:val="00113917"/>
    <w:rsid w:val="00122207"/>
    <w:rsid w:val="00125BA9"/>
    <w:rsid w:val="00171993"/>
    <w:rsid w:val="00173623"/>
    <w:rsid w:val="00183A49"/>
    <w:rsid w:val="00196395"/>
    <w:rsid w:val="001A09EF"/>
    <w:rsid w:val="001E2D7D"/>
    <w:rsid w:val="001F6A30"/>
    <w:rsid w:val="002050BC"/>
    <w:rsid w:val="00244486"/>
    <w:rsid w:val="002722C2"/>
    <w:rsid w:val="002A4B16"/>
    <w:rsid w:val="00304D11"/>
    <w:rsid w:val="00346789"/>
    <w:rsid w:val="00373C43"/>
    <w:rsid w:val="003B7106"/>
    <w:rsid w:val="003D03F7"/>
    <w:rsid w:val="003E5A4E"/>
    <w:rsid w:val="003F1AD7"/>
    <w:rsid w:val="00420364"/>
    <w:rsid w:val="004304B7"/>
    <w:rsid w:val="00434429"/>
    <w:rsid w:val="004A2964"/>
    <w:rsid w:val="004A6B16"/>
    <w:rsid w:val="004C02C3"/>
    <w:rsid w:val="00536060"/>
    <w:rsid w:val="005530D1"/>
    <w:rsid w:val="005711ED"/>
    <w:rsid w:val="005F40CF"/>
    <w:rsid w:val="00600641"/>
    <w:rsid w:val="00622D97"/>
    <w:rsid w:val="0066737C"/>
    <w:rsid w:val="006E67EF"/>
    <w:rsid w:val="006F4376"/>
    <w:rsid w:val="0072364A"/>
    <w:rsid w:val="007608E5"/>
    <w:rsid w:val="007809E2"/>
    <w:rsid w:val="00787640"/>
    <w:rsid w:val="007C6CFC"/>
    <w:rsid w:val="007C7FBA"/>
    <w:rsid w:val="007F6C23"/>
    <w:rsid w:val="0081188C"/>
    <w:rsid w:val="0081547C"/>
    <w:rsid w:val="0084679E"/>
    <w:rsid w:val="00886EEF"/>
    <w:rsid w:val="00892195"/>
    <w:rsid w:val="008C7EEC"/>
    <w:rsid w:val="008F34D0"/>
    <w:rsid w:val="009031D3"/>
    <w:rsid w:val="00922799"/>
    <w:rsid w:val="00960973"/>
    <w:rsid w:val="00973EF7"/>
    <w:rsid w:val="009B01BB"/>
    <w:rsid w:val="009B2DFE"/>
    <w:rsid w:val="009B3D5F"/>
    <w:rsid w:val="009C2BA7"/>
    <w:rsid w:val="00A7726B"/>
    <w:rsid w:val="00A9641E"/>
    <w:rsid w:val="00AA6CCB"/>
    <w:rsid w:val="00B671B2"/>
    <w:rsid w:val="00B70D09"/>
    <w:rsid w:val="00BB4044"/>
    <w:rsid w:val="00C106B0"/>
    <w:rsid w:val="00C26D76"/>
    <w:rsid w:val="00C47F78"/>
    <w:rsid w:val="00CA145C"/>
    <w:rsid w:val="00D12C76"/>
    <w:rsid w:val="00D4044C"/>
    <w:rsid w:val="00D665F0"/>
    <w:rsid w:val="00D87C12"/>
    <w:rsid w:val="00DC4670"/>
    <w:rsid w:val="00DD5060"/>
    <w:rsid w:val="00E13DE7"/>
    <w:rsid w:val="00E30198"/>
    <w:rsid w:val="00E429E0"/>
    <w:rsid w:val="00E57139"/>
    <w:rsid w:val="00EA17B7"/>
    <w:rsid w:val="00EB283A"/>
    <w:rsid w:val="00ED0D0C"/>
    <w:rsid w:val="00EE4DAF"/>
    <w:rsid w:val="00F146E9"/>
    <w:rsid w:val="00F41019"/>
    <w:rsid w:val="00F70BCC"/>
    <w:rsid w:val="00F87EB3"/>
    <w:rsid w:val="00FC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2528">
      <w:bodyDiv w:val="1"/>
      <w:marLeft w:val="0"/>
      <w:marRight w:val="0"/>
      <w:marTop w:val="0"/>
      <w:marBottom w:val="0"/>
      <w:divBdr>
        <w:top w:val="none" w:sz="0" w:space="0" w:color="auto"/>
        <w:left w:val="none" w:sz="0" w:space="0" w:color="auto"/>
        <w:bottom w:val="none" w:sz="0" w:space="0" w:color="auto"/>
        <w:right w:val="none" w:sz="0" w:space="0" w:color="auto"/>
      </w:divBdr>
    </w:div>
    <w:div w:id="2022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96</cp:revision>
  <cp:lastPrinted>2014-07-25T11:46:00Z</cp:lastPrinted>
  <dcterms:created xsi:type="dcterms:W3CDTF">2014-07-25T09:50:00Z</dcterms:created>
  <dcterms:modified xsi:type="dcterms:W3CDTF">2014-07-25T11:53:00Z</dcterms:modified>
</cp:coreProperties>
</file>