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Приложение № </w:t>
      </w:r>
      <w:r w:rsidR="00885FAA">
        <w:rPr>
          <w:rFonts w:eastAsia="Calibri"/>
          <w:sz w:val="26"/>
          <w:szCs w:val="26"/>
          <w:lang w:eastAsia="en-US"/>
        </w:rPr>
        <w:t xml:space="preserve">14 </w:t>
      </w:r>
      <w:r w:rsidRPr="004179F1">
        <w:rPr>
          <w:rFonts w:eastAsia="Calibri"/>
          <w:sz w:val="26"/>
          <w:szCs w:val="26"/>
          <w:lang w:eastAsia="en-US"/>
        </w:rPr>
        <w:t>к Постановлению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Местной Администрации внутригородского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>муниципального образования Санкт-Петербурга</w:t>
      </w:r>
    </w:p>
    <w:p w:rsidR="00A43DFE" w:rsidRPr="004179F1" w:rsidRDefault="00A43DFE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муниципальный округ </w:t>
      </w:r>
      <w:r w:rsidR="00ED1394" w:rsidRPr="004179F1">
        <w:rPr>
          <w:rFonts w:eastAsia="Calibri"/>
          <w:sz w:val="26"/>
          <w:szCs w:val="26"/>
          <w:lang w:eastAsia="en-US"/>
        </w:rPr>
        <w:t>Морской</w:t>
      </w:r>
    </w:p>
    <w:p w:rsidR="00C80FB5" w:rsidRPr="004179F1" w:rsidRDefault="00C80FB5" w:rsidP="00A43DFE">
      <w:pPr>
        <w:jc w:val="right"/>
        <w:rPr>
          <w:rFonts w:eastAsia="Calibri"/>
          <w:sz w:val="26"/>
          <w:szCs w:val="26"/>
          <w:lang w:eastAsia="en-US"/>
        </w:rPr>
      </w:pPr>
      <w:r w:rsidRPr="004179F1">
        <w:rPr>
          <w:rFonts w:eastAsia="Calibri"/>
          <w:sz w:val="26"/>
          <w:szCs w:val="26"/>
          <w:lang w:eastAsia="en-US"/>
        </w:rPr>
        <w:t xml:space="preserve">№_______ от </w:t>
      </w:r>
      <w:r w:rsidR="00885FAA">
        <w:rPr>
          <w:rFonts w:eastAsia="Calibri"/>
          <w:sz w:val="26"/>
          <w:szCs w:val="26"/>
          <w:lang w:eastAsia="en-US"/>
        </w:rPr>
        <w:t>25.11.2020 г.</w:t>
      </w:r>
    </w:p>
    <w:p w:rsidR="00A43DFE" w:rsidRDefault="00A43DFE" w:rsidP="00A43DFE">
      <w:pPr>
        <w:suppressAutoHyphens/>
        <w:jc w:val="right"/>
        <w:rPr>
          <w:sz w:val="26"/>
          <w:szCs w:val="26"/>
          <w:lang w:eastAsia="ru-RU"/>
        </w:rPr>
      </w:pPr>
    </w:p>
    <w:p w:rsidR="00454F53" w:rsidRPr="004179F1" w:rsidRDefault="00454F53" w:rsidP="00A43DFE">
      <w:pPr>
        <w:suppressAutoHyphens/>
        <w:jc w:val="right"/>
        <w:rPr>
          <w:sz w:val="26"/>
          <w:szCs w:val="26"/>
          <w:lang w:eastAsia="ru-RU"/>
        </w:rPr>
      </w:pPr>
    </w:p>
    <w:p w:rsidR="001E1E13" w:rsidRPr="004179F1" w:rsidRDefault="00DD17D9" w:rsidP="00A43DF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Ведомственная целевая</w:t>
      </w:r>
      <w:r w:rsidR="001E1E13" w:rsidRPr="004179F1">
        <w:rPr>
          <w:rFonts w:ascii="Times New Roman" w:hAnsi="Times New Roman"/>
          <w:b/>
          <w:sz w:val="26"/>
          <w:szCs w:val="26"/>
        </w:rPr>
        <w:t xml:space="preserve"> программа</w:t>
      </w:r>
      <w:r w:rsidR="00023B65">
        <w:rPr>
          <w:rFonts w:ascii="Times New Roman" w:hAnsi="Times New Roman"/>
          <w:b/>
          <w:sz w:val="26"/>
          <w:szCs w:val="26"/>
        </w:rPr>
        <w:t xml:space="preserve"> </w:t>
      </w:r>
      <w:r w:rsidR="00023B65" w:rsidRPr="00023B65">
        <w:rPr>
          <w:rFonts w:ascii="Times New Roman" w:hAnsi="Times New Roman"/>
          <w:b/>
          <w:sz w:val="26"/>
          <w:szCs w:val="26"/>
        </w:rPr>
        <w:t>(с изменениями)</w:t>
      </w:r>
    </w:p>
    <w:p w:rsidR="004F5D17" w:rsidRPr="00CF5713" w:rsidRDefault="00B52449" w:rsidP="00CF5713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B52449">
        <w:rPr>
          <w:rFonts w:ascii="Times New Roman" w:hAnsi="Times New Roman"/>
          <w:b/>
          <w:sz w:val="26"/>
          <w:szCs w:val="26"/>
        </w:rPr>
        <w:t>«Мероприятия по профилак</w:t>
      </w:r>
      <w:r w:rsidRPr="00B52449">
        <w:rPr>
          <w:rFonts w:ascii="Times New Roman" w:hAnsi="Times New Roman"/>
          <w:b/>
          <w:sz w:val="26"/>
          <w:szCs w:val="26"/>
        </w:rPr>
        <w:softHyphen/>
        <w:t>тике правонарушений»</w:t>
      </w:r>
      <w:r w:rsidR="00C04B98" w:rsidRPr="00CF5713">
        <w:rPr>
          <w:rFonts w:ascii="Times New Roman" w:hAnsi="Times New Roman"/>
          <w:b/>
          <w:sz w:val="26"/>
          <w:szCs w:val="26"/>
        </w:rPr>
        <w:t xml:space="preserve"> на 2020 год</w:t>
      </w:r>
    </w:p>
    <w:p w:rsidR="003A7FF7" w:rsidRPr="004179F1" w:rsidRDefault="003A7FF7" w:rsidP="00981FE2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B98" w:rsidRPr="009643D5" w:rsidRDefault="00C04B98" w:rsidP="00C04B98">
      <w:pPr>
        <w:pStyle w:val="1"/>
        <w:ind w:left="567"/>
        <w:jc w:val="center"/>
        <w:rPr>
          <w:sz w:val="22"/>
          <w:szCs w:val="22"/>
        </w:rPr>
      </w:pPr>
      <w:r w:rsidRPr="009643D5">
        <w:rPr>
          <w:sz w:val="22"/>
          <w:szCs w:val="22"/>
        </w:rPr>
        <w:t xml:space="preserve">ПАСПОРТ </w:t>
      </w:r>
      <w:r w:rsidR="0079781A">
        <w:rPr>
          <w:sz w:val="22"/>
          <w:szCs w:val="22"/>
        </w:rPr>
        <w:t>ВЕДОМСТВЕННОЙ</w:t>
      </w:r>
      <w:r w:rsidRPr="009643D5">
        <w:rPr>
          <w:sz w:val="22"/>
          <w:szCs w:val="22"/>
        </w:rPr>
        <w:t xml:space="preserve"> ЦЕЛЕВОЙ ПРОГРАММЫ</w:t>
      </w:r>
    </w:p>
    <w:p w:rsidR="004179F1" w:rsidRPr="00C04B98" w:rsidRDefault="004179F1" w:rsidP="004179F1">
      <w:pPr>
        <w:suppressAutoHyphens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1A6B0D" w:rsidRPr="0079781A" w:rsidTr="002A02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C42DCA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2DC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C42DCA" w:rsidRDefault="00C04B98" w:rsidP="00B52449">
            <w:pPr>
              <w:pStyle w:val="ad"/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C42D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B52449" w:rsidRPr="00C42DC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 по профилак</w:t>
            </w:r>
            <w:r w:rsidR="00B52449" w:rsidRPr="00C42DC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тике правонарушений</w:t>
            </w:r>
            <w:r w:rsidRPr="00C42D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на 2020 год </w:t>
            </w:r>
          </w:p>
        </w:tc>
      </w:tr>
      <w:tr w:rsidR="00C04B98" w:rsidRPr="0079781A" w:rsidTr="002A02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42DCA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42DCA">
              <w:rPr>
                <w:rFonts w:ascii="Times New Roman" w:hAnsi="Times New Roman"/>
                <w:b/>
                <w:sz w:val="24"/>
                <w:szCs w:val="24"/>
              </w:rPr>
              <w:t>2. Должностное лицо, утвердившее программу (дата утверждения), или наименование и номер,  соответствующего нормативного правового акта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Default="00C04B98" w:rsidP="00885FAA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2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Ведомственная целевая программа утверждена постановлением местной </w:t>
            </w:r>
            <w:r w:rsidR="00885FAA" w:rsidRPr="00C42DC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 w:rsidR="00885FAA" w:rsidRPr="00C42DCA">
              <w:rPr>
                <w:rFonts w:ascii="Times New Roman" w:eastAsia="Times New Roman" w:hAnsi="Times New Roman"/>
                <w:bCs/>
                <w:sz w:val="24"/>
                <w:szCs w:val="24"/>
              </w:rPr>
              <w:t>от 20.09.2019</w:t>
            </w:r>
            <w:r w:rsidR="00885F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№ 25</w:t>
            </w:r>
          </w:p>
          <w:p w:rsidR="00885FAA" w:rsidRPr="00C42DCA" w:rsidRDefault="00885FAA" w:rsidP="00885FAA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04B98" w:rsidRPr="0079781A" w:rsidTr="002A02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42DCA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42DCA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C42DCA" w:rsidRDefault="00C04B98" w:rsidP="0079781A">
            <w:pPr>
              <w:rPr>
                <w:rFonts w:eastAsia="Calibri"/>
                <w:bCs/>
                <w:lang w:eastAsia="en-US"/>
              </w:rPr>
            </w:pPr>
            <w:r w:rsidRPr="00C42DCA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C42DCA">
              <w:rPr>
                <w:rFonts w:eastAsia="Calibri"/>
                <w:bCs/>
                <w:lang w:eastAsia="en-US"/>
              </w:rPr>
              <w:t xml:space="preserve"> </w:t>
            </w:r>
            <w:r w:rsidR="0079781A" w:rsidRPr="00C42DCA">
              <w:rPr>
                <w:rFonts w:eastAsia="Calibri"/>
                <w:bCs/>
                <w:lang w:eastAsia="en-US"/>
              </w:rPr>
              <w:t>ведомственной</w:t>
            </w:r>
            <w:r w:rsidRPr="00C42DCA">
              <w:rPr>
                <w:rFonts w:eastAsia="Calibri"/>
                <w:bCs/>
                <w:lang w:eastAsia="en-US"/>
              </w:rPr>
              <w:t xml:space="preserve"> целевой программы являются: </w:t>
            </w:r>
          </w:p>
          <w:p w:rsidR="00B52449" w:rsidRPr="00C42DCA" w:rsidRDefault="00B52449" w:rsidP="00B52449">
            <w:pPr>
              <w:jc w:val="both"/>
            </w:pPr>
            <w:r w:rsidRPr="00C42DCA">
              <w:t>-комплексное решение проблемы профилактики  правонарушений на территории муниципального образования;</w:t>
            </w:r>
          </w:p>
          <w:p w:rsidR="00B52449" w:rsidRPr="00C42DCA" w:rsidRDefault="00B52449" w:rsidP="00B52449">
            <w:pPr>
              <w:jc w:val="both"/>
            </w:pPr>
            <w:r w:rsidRPr="00C42DCA">
              <w:t xml:space="preserve">- ориентация на организацию содержательного досуга жителей муниципального образования, на воспитание физически здорового человека; на профилактику правонарушений </w:t>
            </w:r>
            <w:r w:rsidR="002A02CE">
              <w:br/>
            </w:r>
            <w:r w:rsidRPr="00C42DCA">
              <w:t>и преступлений</w:t>
            </w:r>
          </w:p>
          <w:p w:rsidR="00C04B98" w:rsidRPr="00C42DCA" w:rsidRDefault="00CF5713" w:rsidP="0079781A">
            <w:pPr>
              <w:rPr>
                <w:rFonts w:eastAsia="Calibri"/>
                <w:b/>
                <w:bCs/>
                <w:lang w:eastAsia="en-US"/>
              </w:rPr>
            </w:pPr>
            <w:r w:rsidRPr="00C42DCA">
              <w:t xml:space="preserve"> </w:t>
            </w:r>
            <w:r w:rsidR="00C04B98" w:rsidRPr="00C42DCA">
              <w:rPr>
                <w:rFonts w:eastAsia="Calibri"/>
                <w:b/>
                <w:bCs/>
                <w:lang w:eastAsia="en-US"/>
              </w:rPr>
              <w:t xml:space="preserve">Основные задачи: </w:t>
            </w:r>
          </w:p>
          <w:p w:rsidR="00CF5713" w:rsidRDefault="007D6C55" w:rsidP="00C42DCA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42DCA">
              <w:rPr>
                <w:lang w:eastAsia="ru-RU"/>
              </w:rPr>
              <w:t xml:space="preserve">- с целью проведения </w:t>
            </w:r>
            <w:r w:rsidR="00C42DCA" w:rsidRPr="00C42DCA">
              <w:rPr>
                <w:lang w:eastAsia="ru-RU"/>
              </w:rPr>
              <w:t>агитационно-</w:t>
            </w:r>
            <w:r w:rsidRPr="00C42DCA">
              <w:rPr>
                <w:rFonts w:eastAsia="Calibri"/>
                <w:bCs/>
                <w:lang w:eastAsia="en-US"/>
              </w:rPr>
              <w:t xml:space="preserve">разъяснительной работы среди несовершеннолетних организовать </w:t>
            </w:r>
            <w:r w:rsidR="00C42DCA" w:rsidRPr="00C42DCA">
              <w:rPr>
                <w:rFonts w:eastAsia="Calibri"/>
                <w:bCs/>
                <w:lang w:eastAsia="en-US"/>
              </w:rPr>
              <w:t>изготовление евробуклетов</w:t>
            </w:r>
            <w:r w:rsidR="002A02CE">
              <w:rPr>
                <w:rFonts w:eastAsia="Calibri"/>
                <w:bCs/>
                <w:lang w:eastAsia="en-US"/>
              </w:rPr>
              <w:t xml:space="preserve"> </w:t>
            </w:r>
            <w:r w:rsidR="00C42DCA" w:rsidRPr="00C42DCA">
              <w:rPr>
                <w:rFonts w:eastAsia="Calibri"/>
                <w:bCs/>
                <w:lang w:eastAsia="en-US"/>
              </w:rPr>
              <w:t xml:space="preserve"> по теме: </w:t>
            </w:r>
            <w:r w:rsidR="00C42DCA" w:rsidRPr="004D3F8B">
              <w:rPr>
                <w:rFonts w:eastAsia="Calibri"/>
                <w:b/>
                <w:bCs/>
                <w:lang w:eastAsia="en-US"/>
              </w:rPr>
              <w:t>«Мы в ответе за свои поступки»</w:t>
            </w:r>
            <w:r w:rsidRPr="00C42DCA">
              <w:rPr>
                <w:rFonts w:eastAsia="Calibri"/>
                <w:bCs/>
                <w:lang w:eastAsia="en-US"/>
              </w:rPr>
              <w:t xml:space="preserve">, </w:t>
            </w:r>
            <w:r w:rsidR="007A40EB" w:rsidRPr="00C42DCA">
              <w:rPr>
                <w:rFonts w:eastAsia="Calibri"/>
                <w:bCs/>
                <w:lang w:eastAsia="en-US"/>
              </w:rPr>
              <w:t>направленных</w:t>
            </w:r>
            <w:r w:rsidR="00CF5713" w:rsidRPr="00C42DCA">
              <w:t xml:space="preserve"> на профилактику </w:t>
            </w:r>
            <w:r w:rsidR="00170825" w:rsidRPr="00C42DCA">
              <w:t>правонарушений</w:t>
            </w:r>
            <w:r w:rsidR="00CF5713" w:rsidRPr="00C42DCA">
              <w:t xml:space="preserve">; </w:t>
            </w:r>
            <w:r w:rsidR="00C42DCA" w:rsidRPr="00C42DCA">
              <w:rPr>
                <w:rFonts w:eastAsia="Calibri"/>
                <w:bCs/>
                <w:lang w:eastAsia="en-US"/>
              </w:rPr>
              <w:t>тираж: 300 (триста) экземпляров</w:t>
            </w:r>
            <w:r w:rsidR="00CF5713" w:rsidRPr="00C42DCA">
              <w:rPr>
                <w:rFonts w:eastAsia="Calibri"/>
                <w:bCs/>
                <w:lang w:eastAsia="en-US"/>
              </w:rPr>
              <w:t xml:space="preserve">;  </w:t>
            </w:r>
          </w:p>
          <w:p w:rsidR="004D3F8B" w:rsidRPr="00C42DCA" w:rsidRDefault="004D3F8B" w:rsidP="004D3F8B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- </w:t>
            </w:r>
            <w:r w:rsidRPr="004D3F8B">
              <w:rPr>
                <w:rFonts w:eastAsia="Calibri"/>
                <w:bCs/>
                <w:lang w:eastAsia="en-US"/>
              </w:rPr>
              <w:t xml:space="preserve">организовать конкурс рисунков на тему: </w:t>
            </w:r>
            <w:r w:rsidRPr="004D3F8B">
              <w:rPr>
                <w:rFonts w:eastAsia="Calibri"/>
                <w:b/>
                <w:bCs/>
                <w:lang w:eastAsia="en-US"/>
              </w:rPr>
              <w:t>«Закон и мы. Как нельзя вести себя на улице?»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4D3F8B">
              <w:rPr>
                <w:rFonts w:eastAsia="Calibri"/>
                <w:bCs/>
                <w:lang w:eastAsia="en-US"/>
              </w:rPr>
              <w:t>в онлайн-формате</w:t>
            </w:r>
            <w:r>
              <w:rPr>
                <w:rFonts w:eastAsia="Calibri"/>
                <w:bCs/>
                <w:lang w:eastAsia="en-US"/>
              </w:rPr>
              <w:t xml:space="preserve"> с выдачей поощрительных призов несовершеннолетним участникам, </w:t>
            </w:r>
            <w:r w:rsidRPr="004D3F8B">
              <w:rPr>
                <w:rFonts w:eastAsia="Calibri"/>
                <w:bCs/>
                <w:lang w:eastAsia="en-US"/>
              </w:rPr>
              <w:t>в виде наборов юного художника с мольбертом, состоящих из 176 предметов</w:t>
            </w:r>
            <w:r w:rsidR="00FA68A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в количестве 10 (десяти) штук;</w:t>
            </w:r>
          </w:p>
          <w:p w:rsidR="00CF5713" w:rsidRPr="00C42DCA" w:rsidRDefault="00CF5713" w:rsidP="00CF5713">
            <w:pPr>
              <w:jc w:val="both"/>
              <w:rPr>
                <w:rFonts w:eastAsia="Calibri"/>
                <w:bCs/>
                <w:lang w:eastAsia="en-US"/>
              </w:rPr>
            </w:pPr>
            <w:r w:rsidRPr="00C42DCA">
              <w:rPr>
                <w:rFonts w:eastAsia="Calibri"/>
                <w:bCs/>
                <w:lang w:eastAsia="en-US"/>
              </w:rPr>
              <w:t xml:space="preserve">-  организовать </w:t>
            </w:r>
            <w:r w:rsidR="00C42DCA">
              <w:rPr>
                <w:rFonts w:eastAsia="Calibri"/>
                <w:bCs/>
                <w:lang w:eastAsia="en-US"/>
              </w:rPr>
              <w:t>два</w:t>
            </w:r>
            <w:r w:rsidRPr="00C42DCA">
              <w:rPr>
                <w:rFonts w:eastAsia="Calibri"/>
                <w:bCs/>
                <w:lang w:eastAsia="en-US"/>
              </w:rPr>
              <w:t xml:space="preserve"> видеопоказ</w:t>
            </w:r>
            <w:r w:rsidR="00C42DCA">
              <w:rPr>
                <w:rFonts w:eastAsia="Calibri"/>
                <w:bCs/>
                <w:lang w:eastAsia="en-US"/>
              </w:rPr>
              <w:t>а</w:t>
            </w:r>
            <w:r w:rsidRPr="00C42DCA">
              <w:rPr>
                <w:rFonts w:eastAsia="Calibri"/>
                <w:bCs/>
                <w:lang w:eastAsia="en-US"/>
              </w:rPr>
              <w:t xml:space="preserve"> для жителей МО, направленных  </w:t>
            </w:r>
            <w:r w:rsidR="00C42DCA">
              <w:rPr>
                <w:rFonts w:eastAsia="Calibri"/>
                <w:bCs/>
                <w:lang w:eastAsia="en-US"/>
              </w:rPr>
              <w:br/>
            </w:r>
            <w:r w:rsidR="00170825" w:rsidRPr="00C42DCA">
              <w:t>на профилактику правонарушений</w:t>
            </w:r>
            <w:r w:rsidRPr="00C42DCA">
              <w:rPr>
                <w:rFonts w:eastAsia="Calibri"/>
                <w:bCs/>
                <w:lang w:eastAsia="en-US"/>
              </w:rPr>
              <w:t xml:space="preserve">; привлечь  не менее </w:t>
            </w:r>
            <w:r w:rsidR="00C42DCA">
              <w:rPr>
                <w:rFonts w:eastAsia="Calibri"/>
                <w:bCs/>
                <w:lang w:eastAsia="en-US"/>
              </w:rPr>
              <w:t>3</w:t>
            </w:r>
            <w:r w:rsidRPr="00C42DCA">
              <w:rPr>
                <w:rFonts w:eastAsia="Calibri"/>
                <w:bCs/>
                <w:lang w:eastAsia="en-US"/>
              </w:rPr>
              <w:t>0 жителей МО;</w:t>
            </w:r>
          </w:p>
          <w:p w:rsidR="00170825" w:rsidRPr="00C42DCA" w:rsidRDefault="00CF5713" w:rsidP="00CF5713">
            <w:pPr>
              <w:tabs>
                <w:tab w:val="left" w:pos="115"/>
              </w:tabs>
              <w:jc w:val="both"/>
            </w:pPr>
            <w:r w:rsidRPr="00C42DCA">
              <w:t>- через средства массовой информации проводить пропаганду</w:t>
            </w:r>
            <w:r w:rsidR="00170825" w:rsidRPr="00C42DCA">
              <w:t xml:space="preserve"> законопослушного образа жизни</w:t>
            </w:r>
            <w:r w:rsidRPr="00C42DCA">
              <w:t xml:space="preserve"> среди населения муниципального округа</w:t>
            </w:r>
            <w:r w:rsidR="00170825" w:rsidRPr="00C42DCA">
              <w:t xml:space="preserve"> </w:t>
            </w:r>
            <w:r w:rsidR="00170825" w:rsidRPr="00C42DCA">
              <w:rPr>
                <w:rFonts w:eastAsia="Calibri"/>
                <w:bCs/>
                <w:lang w:eastAsia="en-US"/>
              </w:rPr>
              <w:t xml:space="preserve">- разместить в муниципальных средствах массовой информации не менее 8 материалов </w:t>
            </w:r>
            <w:r w:rsidR="002A02CE">
              <w:rPr>
                <w:rFonts w:eastAsia="Calibri"/>
                <w:bCs/>
                <w:lang w:eastAsia="en-US"/>
              </w:rPr>
              <w:br/>
            </w:r>
            <w:r w:rsidR="00170825" w:rsidRPr="00C42DCA">
              <w:rPr>
                <w:rFonts w:eastAsia="Calibri"/>
                <w:bCs/>
                <w:lang w:eastAsia="en-US"/>
              </w:rPr>
              <w:t>по профилактике правонарушений</w:t>
            </w:r>
            <w:r w:rsidR="00170825" w:rsidRPr="00C42DCA">
              <w:t>;</w:t>
            </w:r>
            <w:r w:rsidRPr="00C42DCA">
              <w:t xml:space="preserve"> </w:t>
            </w:r>
          </w:p>
          <w:p w:rsidR="00170825" w:rsidRPr="00C42DCA" w:rsidRDefault="00170825" w:rsidP="00CF5713">
            <w:pPr>
              <w:tabs>
                <w:tab w:val="left" w:pos="115"/>
              </w:tabs>
              <w:jc w:val="both"/>
            </w:pPr>
            <w:r w:rsidRPr="00C42DCA">
              <w:t xml:space="preserve">- принимать участие в воспитательной работе среди детей </w:t>
            </w:r>
            <w:r w:rsidR="002A02CE">
              <w:br/>
            </w:r>
            <w:r w:rsidRPr="00C42DCA">
              <w:lastRenderedPageBreak/>
              <w:t>и молодежи, направленной на устранение причин и условий, способствующих совершению противоправных действий;</w:t>
            </w:r>
          </w:p>
          <w:p w:rsidR="006459F9" w:rsidRPr="00C42DCA" w:rsidRDefault="00170825" w:rsidP="00C42DCA">
            <w:pPr>
              <w:jc w:val="both"/>
              <w:rPr>
                <w:rFonts w:eastAsia="Calibri"/>
                <w:bCs/>
                <w:lang w:eastAsia="en-US"/>
              </w:rPr>
            </w:pPr>
            <w:r w:rsidRPr="00C42DCA">
              <w:rPr>
                <w:spacing w:val="3"/>
              </w:rPr>
              <w:t xml:space="preserve">- </w:t>
            </w:r>
            <w:r w:rsidRPr="00C42DCA">
              <w:rPr>
                <w:rFonts w:eastAsia="NewtonC-Bold"/>
              </w:rPr>
              <w:t xml:space="preserve">взаимодействовать с органами государственной власти Санкт-Петербурга, правоохранительными органами, прокуратурой </w:t>
            </w:r>
            <w:r w:rsidR="002A02CE">
              <w:rPr>
                <w:rFonts w:eastAsia="NewtonC-Bold"/>
              </w:rPr>
              <w:br/>
            </w:r>
            <w:r w:rsidRPr="00C42DCA">
              <w:rPr>
                <w:rFonts w:eastAsia="NewtonC-Bold"/>
              </w:rPr>
              <w:t xml:space="preserve">и иными органами и организациями по вопросам профилактики правонарушений на территории муниципального образования; способствовать </w:t>
            </w:r>
            <w:r w:rsidRPr="00C42DCA">
              <w:t xml:space="preserve">выявлению и пресечению фактов вовлечения несовершеннолетних в совершение преступлений </w:t>
            </w:r>
            <w:r w:rsidR="002A02CE">
              <w:br/>
            </w:r>
            <w:r w:rsidRPr="00C42DCA">
              <w:t>и антиобщественных действий</w:t>
            </w:r>
            <w:r w:rsidRPr="00C42DCA">
              <w:rPr>
                <w:rFonts w:eastAsia="NewtonC-Bold"/>
              </w:rPr>
              <w:t>.</w:t>
            </w:r>
            <w:r w:rsidR="00CF5713" w:rsidRPr="00C42DCA">
              <w:t xml:space="preserve"> </w:t>
            </w:r>
          </w:p>
        </w:tc>
      </w:tr>
      <w:tr w:rsidR="006459F9" w:rsidRPr="0079781A" w:rsidTr="002A02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C42DCA" w:rsidRDefault="00413C47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C42DCA">
              <w:rPr>
                <w:b/>
              </w:rPr>
              <w:lastRenderedPageBreak/>
              <w:t xml:space="preserve">4. </w:t>
            </w:r>
            <w:r w:rsidR="006459F9" w:rsidRPr="00C42DCA">
              <w:rPr>
                <w:b/>
              </w:rPr>
              <w:t>Целевые индикаторы и показатели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C42DCA" w:rsidRDefault="006459F9" w:rsidP="0079781A">
            <w:pPr>
              <w:suppressAutoHyphens/>
              <w:rPr>
                <w:rFonts w:eastAsia="Calibri"/>
                <w:b/>
                <w:bCs/>
                <w:lang w:eastAsia="en-US"/>
              </w:rPr>
            </w:pPr>
            <w:r w:rsidRPr="00C42DCA">
              <w:rPr>
                <w:rFonts w:eastAsia="Calibri"/>
                <w:b/>
                <w:bCs/>
                <w:lang w:eastAsia="en-US"/>
              </w:rPr>
              <w:t>1.</w:t>
            </w:r>
            <w:r w:rsidR="00F47E9C" w:rsidRPr="00C42DCA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C42DCA">
              <w:rPr>
                <w:rFonts w:eastAsia="Calibri"/>
                <w:b/>
                <w:bCs/>
                <w:lang w:eastAsia="en-US"/>
              </w:rPr>
              <w:t xml:space="preserve">Степень достижения целей и решения задач </w:t>
            </w:r>
            <w:r w:rsidR="0079781A" w:rsidRPr="00C42DCA">
              <w:rPr>
                <w:rFonts w:eastAsia="Calibri"/>
                <w:b/>
                <w:bCs/>
                <w:lang w:eastAsia="en-US"/>
              </w:rPr>
              <w:t>ведомственной</w:t>
            </w:r>
            <w:r w:rsidRPr="00C42DCA">
              <w:rPr>
                <w:rFonts w:eastAsia="Calibri"/>
                <w:b/>
                <w:bCs/>
                <w:lang w:eastAsia="en-US"/>
              </w:rPr>
              <w:t xml:space="preserve"> целевой программы: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42DCA">
              <w:rPr>
                <w:rFonts w:eastAsia="Calibri"/>
                <w:bCs/>
                <w:lang w:eastAsia="en-US"/>
              </w:rPr>
              <w:t xml:space="preserve">- количество мероприятий </w:t>
            </w:r>
            <w:r w:rsidR="0079781A" w:rsidRPr="00C42DCA">
              <w:rPr>
                <w:rFonts w:eastAsia="Calibri"/>
                <w:bCs/>
                <w:lang w:eastAsia="en-US"/>
              </w:rPr>
              <w:t>ведомственной</w:t>
            </w:r>
            <w:r w:rsidRPr="00C42DCA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42DCA">
              <w:rPr>
                <w:rFonts w:eastAsia="Calibri"/>
                <w:bCs/>
                <w:lang w:eastAsia="en-US"/>
              </w:rPr>
              <w:t xml:space="preserve">- количество жителей МО, принимающих участие в каждом мероприятии </w:t>
            </w:r>
            <w:r w:rsidR="0079781A" w:rsidRPr="00C42DCA">
              <w:rPr>
                <w:rFonts w:eastAsia="Calibri"/>
                <w:bCs/>
                <w:lang w:eastAsia="en-US"/>
              </w:rPr>
              <w:t>ведомственной</w:t>
            </w:r>
            <w:r w:rsidRPr="00C42DCA">
              <w:rPr>
                <w:rFonts w:eastAsia="Calibri"/>
                <w:bCs/>
                <w:lang w:eastAsia="en-US"/>
              </w:rPr>
              <w:t xml:space="preserve"> целевой программы;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rPr>
                <w:rFonts w:eastAsia="Calibri"/>
                <w:bCs/>
                <w:lang w:eastAsia="en-US"/>
              </w:rPr>
            </w:pPr>
            <w:r w:rsidRPr="00C42DCA">
              <w:rPr>
                <w:rFonts w:eastAsia="Calibri"/>
                <w:bCs/>
                <w:lang w:eastAsia="en-US"/>
              </w:rPr>
              <w:t xml:space="preserve">- качество проведения мероприятий </w:t>
            </w:r>
            <w:r w:rsidR="0079781A" w:rsidRPr="00C42DCA">
              <w:rPr>
                <w:rFonts w:eastAsia="Calibri"/>
                <w:bCs/>
                <w:lang w:eastAsia="en-US"/>
              </w:rPr>
              <w:t>ведомственной</w:t>
            </w:r>
            <w:r w:rsidRPr="00C42DCA">
              <w:rPr>
                <w:rFonts w:eastAsia="Calibri"/>
                <w:bCs/>
                <w:lang w:eastAsia="en-US"/>
              </w:rPr>
              <w:t xml:space="preserve"> целевой программы.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42DCA">
              <w:rPr>
                <w:b/>
              </w:rPr>
              <w:t xml:space="preserve">2. Степень соответствия запланированного уровня затрат </w:t>
            </w:r>
            <w:r w:rsidR="00C42DCA">
              <w:rPr>
                <w:b/>
              </w:rPr>
              <w:br/>
            </w:r>
            <w:r w:rsidRPr="00C42DCA">
              <w:rPr>
                <w:b/>
              </w:rPr>
              <w:t>и эффективности использования</w:t>
            </w:r>
            <w:r w:rsidRPr="00C42DCA">
              <w:t xml:space="preserve"> </w:t>
            </w:r>
            <w:r w:rsidRPr="00C42DCA">
              <w:rPr>
                <w:b/>
              </w:rPr>
              <w:t xml:space="preserve">средств, направленных </w:t>
            </w:r>
            <w:r w:rsidR="00C42DCA">
              <w:rPr>
                <w:b/>
              </w:rPr>
              <w:br/>
            </w:r>
            <w:r w:rsidRPr="00C42DCA">
              <w:rPr>
                <w:b/>
              </w:rPr>
              <w:t xml:space="preserve">на реализацию </w:t>
            </w:r>
            <w:r w:rsidR="0079781A" w:rsidRPr="00C42DCA">
              <w:rPr>
                <w:b/>
              </w:rPr>
              <w:t>ведомственной</w:t>
            </w:r>
            <w:r w:rsidRPr="00C42DCA">
              <w:rPr>
                <w:b/>
              </w:rPr>
              <w:t xml:space="preserve"> целевой программы: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</w:pPr>
            <w:r w:rsidRPr="00C42DCA">
              <w:t xml:space="preserve">- уровень финансирования реализации </w:t>
            </w:r>
            <w:r w:rsidR="0079781A" w:rsidRPr="00C42DCA">
              <w:t>ведомственной</w:t>
            </w:r>
            <w:r w:rsidRPr="00C42DCA">
              <w:t xml:space="preserve"> целевой программы;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</w:pPr>
            <w:r w:rsidRPr="00C42DCA">
              <w:t xml:space="preserve">- фактический объем финансирования реализации </w:t>
            </w:r>
            <w:r w:rsidR="0079781A" w:rsidRPr="00C42DCA">
              <w:t>ведомственной</w:t>
            </w:r>
            <w:r w:rsidRPr="00C42DCA">
              <w:t xml:space="preserve"> целевой программы;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C42DCA">
              <w:t xml:space="preserve">- количество мероприятий, проведенных по конкурсным процедурам в соответствии с Федеральным законом № 44-ФЗ </w:t>
            </w:r>
            <w:r w:rsidR="002A02CE">
              <w:br/>
            </w:r>
            <w:r w:rsidRPr="00C42DCA">
              <w:t>от 05</w:t>
            </w:r>
            <w:r w:rsidR="00C42DCA">
              <w:t>.04.</w:t>
            </w:r>
            <w:r w:rsidRPr="00C42DCA">
              <w:t>2013</w:t>
            </w:r>
            <w:r w:rsidR="002A02CE">
              <w:t xml:space="preserve"> </w:t>
            </w:r>
            <w:r w:rsidRPr="00C42DCA">
              <w:t>«О контрактной системе в сфере закупок товаров, работ, услуг</w:t>
            </w:r>
            <w:r w:rsidR="002A02CE">
              <w:t xml:space="preserve"> </w:t>
            </w:r>
            <w:r w:rsidRPr="00C42DCA">
              <w:t xml:space="preserve">для обеспечения государственных </w:t>
            </w:r>
            <w:r w:rsidR="002A02CE">
              <w:br/>
            </w:r>
            <w:r w:rsidRPr="00C42DCA">
              <w:t>и муниципальных нужд»;</w:t>
            </w:r>
          </w:p>
          <w:p w:rsidR="006459F9" w:rsidRPr="00C42DCA" w:rsidRDefault="006459F9" w:rsidP="002A02CE">
            <w:pPr>
              <w:widowControl w:val="0"/>
              <w:tabs>
                <w:tab w:val="left" w:pos="317"/>
              </w:tabs>
              <w:jc w:val="both"/>
            </w:pPr>
            <w:r w:rsidRPr="00C42DCA">
              <w:t xml:space="preserve">- качество проведения мероприятий </w:t>
            </w:r>
            <w:r w:rsidR="0079781A" w:rsidRPr="00C42DCA">
              <w:t>ведомственной</w:t>
            </w:r>
            <w:r w:rsidRPr="00C42DCA">
              <w:t xml:space="preserve"> целевой программы.</w:t>
            </w:r>
          </w:p>
          <w:p w:rsidR="006459F9" w:rsidRPr="00C42DCA" w:rsidRDefault="006459F9" w:rsidP="0079781A">
            <w:pPr>
              <w:widowControl w:val="0"/>
              <w:tabs>
                <w:tab w:val="left" w:pos="317"/>
              </w:tabs>
              <w:jc w:val="both"/>
            </w:pPr>
            <w:r w:rsidRPr="00C42DCA">
              <w:t xml:space="preserve">Оценка степени достижения целей и решения задач </w:t>
            </w:r>
            <w:r w:rsidR="0079781A" w:rsidRPr="00C42DCA">
              <w:t>ведомственной</w:t>
            </w:r>
            <w:r w:rsidRPr="00C42DCA">
              <w:t xml:space="preserve"> целей программы определяется путем сопоставления фактически достигнутых значений показателей (индикаторов) </w:t>
            </w:r>
            <w:r w:rsidR="0079781A" w:rsidRPr="00C42DCA">
              <w:t>ведомственной</w:t>
            </w:r>
            <w:r w:rsidRPr="00C42DCA">
              <w:t xml:space="preserve"> целевой программы и их плановых значений.</w:t>
            </w:r>
          </w:p>
          <w:p w:rsidR="0079781A" w:rsidRPr="00C42DCA" w:rsidRDefault="006459F9" w:rsidP="00FA68A3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42DCA">
              <w:t xml:space="preserve">Сумма средств местного бюджета, направленная на организацию </w:t>
            </w:r>
            <w:r w:rsidR="00C42DCA">
              <w:t>программных</w:t>
            </w:r>
            <w:r w:rsidRPr="00C42DCA">
              <w:t xml:space="preserve"> </w:t>
            </w:r>
            <w:r w:rsidR="0079781A" w:rsidRPr="00C42DCA">
              <w:t xml:space="preserve"> </w:t>
            </w:r>
            <w:r w:rsidRPr="00C42DCA">
              <w:t xml:space="preserve">мероприятий </w:t>
            </w:r>
            <w:r w:rsidR="0079781A" w:rsidRPr="00C42DCA">
              <w:t xml:space="preserve">  </w:t>
            </w:r>
            <w:r w:rsidRPr="00C42DCA">
              <w:t xml:space="preserve">в </w:t>
            </w:r>
            <w:r w:rsidR="0079781A" w:rsidRPr="00C42DCA">
              <w:t xml:space="preserve">  </w:t>
            </w:r>
            <w:r w:rsidRPr="00C42DCA">
              <w:t xml:space="preserve">расчете </w:t>
            </w:r>
            <w:r w:rsidR="0079781A" w:rsidRPr="00C42DCA">
              <w:t xml:space="preserve">   </w:t>
            </w:r>
            <w:r w:rsidRPr="00C42DCA">
              <w:t xml:space="preserve">на </w:t>
            </w:r>
            <w:r w:rsidR="0079781A" w:rsidRPr="00C42DCA">
              <w:t xml:space="preserve"> </w:t>
            </w:r>
            <w:r w:rsidRPr="00C42DCA">
              <w:t xml:space="preserve">одного </w:t>
            </w:r>
            <w:r w:rsidR="0079781A" w:rsidRPr="00C42DCA">
              <w:t xml:space="preserve"> </w:t>
            </w:r>
            <w:r w:rsidRPr="00C42DCA">
              <w:t xml:space="preserve">жителя </w:t>
            </w:r>
            <w:r w:rsidR="0079781A" w:rsidRPr="00C42DCA">
              <w:t xml:space="preserve"> </w:t>
            </w:r>
            <w:r w:rsidRPr="00C42DCA">
              <w:t xml:space="preserve">МО -  </w:t>
            </w:r>
            <w:r w:rsidR="00C42DCA">
              <w:t>0,</w:t>
            </w:r>
            <w:r w:rsidR="00FA68A3">
              <w:t>79</w:t>
            </w:r>
            <w:r w:rsidRPr="00C42DCA">
              <w:t xml:space="preserve"> руб.</w:t>
            </w:r>
            <w:r w:rsidR="0079781A" w:rsidRPr="00C42DCA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79781A" w:rsidTr="002A02C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C42DC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2DCA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C42DCA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1A" w:rsidRDefault="0079781A" w:rsidP="00C42DC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42DCA">
              <w:t xml:space="preserve">- </w:t>
            </w:r>
            <w:r w:rsidR="00170825" w:rsidRPr="00C42DCA">
              <w:t xml:space="preserve">Организация </w:t>
            </w:r>
            <w:r w:rsidR="00C42DCA">
              <w:t>изготовлени</w:t>
            </w:r>
            <w:r w:rsidR="00FA68A3">
              <w:t>я</w:t>
            </w:r>
            <w:r w:rsidR="00C42DCA">
              <w:t xml:space="preserve"> евробуклетов по теме: </w:t>
            </w:r>
            <w:r w:rsidR="00C42DCA" w:rsidRPr="00FA68A3">
              <w:rPr>
                <w:b/>
              </w:rPr>
              <w:t xml:space="preserve">«Мы </w:t>
            </w:r>
            <w:r w:rsidR="002A02CE">
              <w:rPr>
                <w:b/>
              </w:rPr>
              <w:br/>
            </w:r>
            <w:r w:rsidR="00C42DCA" w:rsidRPr="00FA68A3">
              <w:rPr>
                <w:b/>
              </w:rPr>
              <w:t>в</w:t>
            </w:r>
            <w:r w:rsidR="002A02CE">
              <w:rPr>
                <w:b/>
              </w:rPr>
              <w:t xml:space="preserve"> </w:t>
            </w:r>
            <w:r w:rsidR="00C42DCA" w:rsidRPr="00FA68A3">
              <w:rPr>
                <w:b/>
              </w:rPr>
              <w:t>ответе</w:t>
            </w:r>
            <w:r w:rsidR="002A02CE">
              <w:rPr>
                <w:b/>
              </w:rPr>
              <w:t xml:space="preserve"> </w:t>
            </w:r>
            <w:r w:rsidR="00C42DCA" w:rsidRPr="00FA68A3">
              <w:rPr>
                <w:b/>
              </w:rPr>
              <w:t>за свои поступки»</w:t>
            </w:r>
            <w:r w:rsidR="00C42DCA">
              <w:t>.</w:t>
            </w:r>
            <w:r w:rsidR="00170825" w:rsidRPr="00C42DCA">
              <w:t xml:space="preserve"> </w:t>
            </w:r>
          </w:p>
          <w:p w:rsidR="00FA68A3" w:rsidRPr="00C42DCA" w:rsidRDefault="00FA68A3" w:rsidP="00FA68A3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rFonts w:eastAsia="Calibri"/>
                <w:bCs/>
                <w:lang w:eastAsia="en-US"/>
              </w:rPr>
              <w:t>Организация</w:t>
            </w:r>
            <w:r w:rsidRPr="004D3F8B">
              <w:rPr>
                <w:rFonts w:eastAsia="Calibri"/>
                <w:bCs/>
                <w:lang w:eastAsia="en-US"/>
              </w:rPr>
              <w:t xml:space="preserve"> конкурс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4D3F8B">
              <w:rPr>
                <w:rFonts w:eastAsia="Calibri"/>
                <w:bCs/>
                <w:lang w:eastAsia="en-US"/>
              </w:rPr>
              <w:t xml:space="preserve"> рисунков на тему: </w:t>
            </w:r>
            <w:r w:rsidRPr="004D3F8B">
              <w:rPr>
                <w:rFonts w:eastAsia="Calibri"/>
                <w:b/>
                <w:bCs/>
                <w:lang w:eastAsia="en-US"/>
              </w:rPr>
              <w:t>«Закон и мы. Как нельзя вести себя на улице?»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4D3F8B">
              <w:rPr>
                <w:rFonts w:eastAsia="Calibri"/>
                <w:bCs/>
                <w:lang w:eastAsia="en-US"/>
              </w:rPr>
              <w:t>в онлайн-формате</w:t>
            </w:r>
            <w:r>
              <w:rPr>
                <w:rFonts w:eastAsia="Calibri"/>
                <w:bCs/>
                <w:lang w:eastAsia="en-US"/>
              </w:rPr>
              <w:t xml:space="preserve"> с выдачей поощрительных призов несовершеннолетним участникам, </w:t>
            </w:r>
            <w:r w:rsidRPr="004D3F8B">
              <w:rPr>
                <w:rFonts w:eastAsia="Calibri"/>
                <w:bCs/>
                <w:lang w:eastAsia="en-US"/>
              </w:rPr>
              <w:t>в виде наборов юного художника с мольбертом, состоящих из 176 предметов</w:t>
            </w:r>
            <w:r>
              <w:rPr>
                <w:rFonts w:eastAsia="Calibri"/>
                <w:bCs/>
                <w:lang w:eastAsia="en-US"/>
              </w:rPr>
              <w:t xml:space="preserve">. </w:t>
            </w:r>
          </w:p>
          <w:p w:rsidR="006D0B8D" w:rsidRPr="00C42DCA" w:rsidRDefault="006D0B8D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42DCA">
              <w:t>-</w:t>
            </w:r>
            <w:r w:rsidRPr="00C42DCA">
              <w:rPr>
                <w:b/>
              </w:rPr>
              <w:t xml:space="preserve"> </w:t>
            </w:r>
            <w:r w:rsidRPr="00C42DCA">
              <w:t xml:space="preserve">Организация и проведение  видеопоказов, направленных </w:t>
            </w:r>
            <w:r w:rsidR="00C42DCA">
              <w:br/>
            </w:r>
            <w:r w:rsidRPr="00C42DCA">
              <w:t xml:space="preserve">на профилактику </w:t>
            </w:r>
            <w:r w:rsidR="00170825" w:rsidRPr="00C42DCA">
              <w:t>правонарушений</w:t>
            </w:r>
            <w:r w:rsidRPr="00C42DCA">
              <w:t xml:space="preserve"> на территории муниципального образования</w:t>
            </w:r>
            <w:r w:rsidR="00AF55D6">
              <w:t>.</w:t>
            </w:r>
          </w:p>
          <w:p w:rsidR="00170825" w:rsidRPr="00C42DCA" w:rsidRDefault="00170825" w:rsidP="0079781A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42DCA">
              <w:t xml:space="preserve">- Размещение в муниципальных средствах массовой информации материалов, направленных на профилактику правонарушений;  информирование жителей и подростков муниципального образования </w:t>
            </w:r>
            <w:r w:rsidR="00C42DCA">
              <w:br/>
            </w:r>
            <w:r w:rsidRPr="00C42DCA">
              <w:lastRenderedPageBreak/>
              <w:t xml:space="preserve">об уголовной, административной ответственности </w:t>
            </w:r>
            <w:r w:rsidR="002A02CE">
              <w:br/>
            </w:r>
            <w:r w:rsidRPr="00C42DCA">
              <w:t>за общественно опасные деяния</w:t>
            </w:r>
            <w:r w:rsidR="00AF55D6">
              <w:t>.</w:t>
            </w:r>
          </w:p>
          <w:p w:rsidR="00170825" w:rsidRPr="00C42DCA" w:rsidRDefault="00170825" w:rsidP="00AF55D6">
            <w:pPr>
              <w:tabs>
                <w:tab w:val="left" w:pos="488"/>
              </w:tabs>
              <w:autoSpaceDE w:val="0"/>
              <w:autoSpaceDN w:val="0"/>
              <w:adjustRightInd w:val="0"/>
              <w:jc w:val="both"/>
              <w:rPr>
                <w:rStyle w:val="1012pt"/>
                <w:rFonts w:eastAsia="Calibri"/>
                <w:bCs w:val="0"/>
                <w:lang w:eastAsia="en-US"/>
              </w:rPr>
            </w:pPr>
            <w:r w:rsidRPr="00C42DCA">
              <w:t xml:space="preserve">- </w:t>
            </w:r>
            <w:r w:rsidRPr="00C42DCA">
              <w:rPr>
                <w:rStyle w:val="1012pt"/>
                <w:b w:val="0"/>
              </w:rPr>
              <w:t>Участие в заседаниях:</w:t>
            </w:r>
          </w:p>
          <w:p w:rsidR="00170825" w:rsidRPr="00C42DCA" w:rsidRDefault="00170825" w:rsidP="00AF55D6">
            <w:pPr>
              <w:pStyle w:val="ae"/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Style w:val="1012pt"/>
                <w:rFonts w:eastAsia="Calibri"/>
                <w:b w:val="0"/>
              </w:rPr>
            </w:pPr>
            <w:r w:rsidRPr="00C42DCA">
              <w:rPr>
                <w:rStyle w:val="1012pt"/>
                <w:rFonts w:eastAsia="Calibri"/>
                <w:b w:val="0"/>
              </w:rPr>
              <w:t xml:space="preserve">Комиссии по вопросам обеспечения правопорядка </w:t>
            </w:r>
            <w:r w:rsidR="002A02CE">
              <w:rPr>
                <w:rStyle w:val="1012pt"/>
                <w:rFonts w:eastAsia="Calibri"/>
                <w:b w:val="0"/>
              </w:rPr>
              <w:br/>
            </w:r>
            <w:r w:rsidRPr="00C42DCA">
              <w:rPr>
                <w:rStyle w:val="1012pt"/>
                <w:rFonts w:eastAsia="Calibri"/>
                <w:b w:val="0"/>
              </w:rPr>
              <w:t xml:space="preserve">и профилактики правонарушений Василеостровского района Санкт-Петербурга; </w:t>
            </w:r>
          </w:p>
          <w:p w:rsidR="00170825" w:rsidRPr="00C42DCA" w:rsidRDefault="00170825" w:rsidP="00AF55D6">
            <w:pPr>
              <w:pStyle w:val="ae"/>
              <w:numPr>
                <w:ilvl w:val="0"/>
                <w:numId w:val="25"/>
              </w:num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Style w:val="1012pt"/>
                <w:rFonts w:eastAsia="Calibri"/>
                <w:b w:val="0"/>
              </w:rPr>
            </w:pPr>
            <w:r w:rsidRPr="00C42D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Комиссии</w:t>
            </w:r>
            <w:r w:rsidRPr="00C42DCA">
              <w:rPr>
                <w:rStyle w:val="1012pt"/>
                <w:rFonts w:eastAsia="Calibri"/>
              </w:rPr>
              <w:t xml:space="preserve"> </w:t>
            </w:r>
            <w:r w:rsidRPr="00C42DCA">
              <w:rPr>
                <w:rStyle w:val="1012pt"/>
                <w:rFonts w:eastAsia="Calibri"/>
                <w:b w:val="0"/>
              </w:rPr>
              <w:t>по вопросам законности</w:t>
            </w:r>
            <w:r w:rsidRPr="00C42DCA">
              <w:rPr>
                <w:rStyle w:val="1012pt"/>
                <w:rFonts w:eastAsia="Calibri"/>
              </w:rPr>
              <w:t xml:space="preserve"> </w:t>
            </w:r>
            <w:r w:rsidRPr="00C42D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администрации Василеостровского района </w:t>
            </w:r>
            <w:r w:rsidRPr="00C42DCA">
              <w:rPr>
                <w:rStyle w:val="1012pt"/>
                <w:rFonts w:eastAsia="Calibri"/>
                <w:b w:val="0"/>
              </w:rPr>
              <w:t>Санкт-Петербурга</w:t>
            </w:r>
          </w:p>
          <w:p w:rsidR="00170825" w:rsidRPr="00C42DCA" w:rsidRDefault="00170825" w:rsidP="00AF55D6">
            <w:pPr>
              <w:pStyle w:val="ae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suppressAutoHyphens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>Комиссии по делам несовершеннолетних и защите их прав</w:t>
            </w:r>
          </w:p>
          <w:p w:rsidR="00E67D5C" w:rsidRPr="00C42DCA" w:rsidRDefault="00E67D5C" w:rsidP="00AF55D6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 по вопросам профилактики правонарушений</w:t>
            </w:r>
            <w:r w:rsidR="00AF5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D5C" w:rsidRPr="00C42DCA" w:rsidRDefault="00E67D5C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>- 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правонарушений</w:t>
            </w:r>
            <w:r w:rsidR="00AF5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D5C" w:rsidRPr="00C42DCA" w:rsidRDefault="00E67D5C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 xml:space="preserve">- Выявление малообеспеченных, многодетных семей, выявление «трудных подростков». Направление информации </w:t>
            </w:r>
            <w:r w:rsidR="002A02CE">
              <w:rPr>
                <w:rFonts w:ascii="Times New Roman" w:hAnsi="Times New Roman"/>
                <w:sz w:val="24"/>
                <w:szCs w:val="24"/>
              </w:rPr>
              <w:br/>
            </w:r>
            <w:r w:rsidRPr="00C42DCA">
              <w:rPr>
                <w:rFonts w:ascii="Times New Roman" w:hAnsi="Times New Roman"/>
                <w:sz w:val="24"/>
                <w:szCs w:val="24"/>
              </w:rPr>
              <w:t>о неблагополучных семьях, проживающих на территории муниципального образования</w:t>
            </w:r>
            <w:r w:rsidR="002A0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DCA">
              <w:rPr>
                <w:rFonts w:ascii="Times New Roman" w:hAnsi="Times New Roman"/>
                <w:sz w:val="24"/>
                <w:szCs w:val="24"/>
              </w:rPr>
              <w:t>в СПБ ГУ Центр социальной помощи семье и детям «АИСТ»  (для проведения индивидуальной профилактической работы с семьей)</w:t>
            </w:r>
            <w:r w:rsidR="00AF55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2C1" w:rsidRPr="00C42DCA" w:rsidRDefault="006D0B8D" w:rsidP="006D0B8D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42DCA">
              <w:t xml:space="preserve">- Вовлечение несовершеннолетних, состоящих на учете в ОДН </w:t>
            </w:r>
            <w:r w:rsidR="00C42DCA">
              <w:br/>
            </w:r>
            <w:r w:rsidRPr="00C42DCA">
              <w:t>в спортивные,  зрелищные и досуговые мероприятия, проводимые на территории муниципального образования</w:t>
            </w:r>
            <w:r w:rsidR="00AF55D6">
              <w:t>.</w:t>
            </w:r>
          </w:p>
          <w:p w:rsidR="006D0B8D" w:rsidRPr="00C42DCA" w:rsidRDefault="00E67D5C" w:rsidP="00E67D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33"/>
              <w:jc w:val="both"/>
              <w:rPr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>- Обход территории муниципального образования с целью выявления безнадзорности несовершеннолетних и фактов правонарушений</w:t>
            </w:r>
            <w:r w:rsidR="00AF55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781A" w:rsidRPr="0079781A" w:rsidTr="002A0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C42DCA" w:rsidRDefault="008F3F85" w:rsidP="00C42DCA">
            <w:pPr>
              <w:rPr>
                <w:b/>
                <w:lang w:eastAsia="en-US"/>
              </w:rPr>
            </w:pPr>
            <w:r w:rsidRPr="00C42DCA">
              <w:rPr>
                <w:b/>
                <w:lang w:eastAsia="en-US"/>
              </w:rPr>
              <w:lastRenderedPageBreak/>
              <w:t xml:space="preserve">6. </w:t>
            </w:r>
            <w:r w:rsidR="0079781A" w:rsidRPr="00C42DCA">
              <w:rPr>
                <w:b/>
                <w:lang w:eastAsia="en-US"/>
              </w:rPr>
              <w:t>Срок</w:t>
            </w:r>
            <w:r w:rsidRPr="00C42DCA">
              <w:rPr>
                <w:b/>
                <w:lang w:eastAsia="en-US"/>
              </w:rPr>
              <w:t xml:space="preserve">и </w:t>
            </w:r>
            <w:r w:rsidR="0079781A" w:rsidRPr="00C42DCA">
              <w:rPr>
                <w:b/>
                <w:lang w:eastAsia="en-US"/>
              </w:rPr>
              <w:t xml:space="preserve">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81A" w:rsidRPr="00C42DCA" w:rsidRDefault="0079781A" w:rsidP="001809F8">
            <w:pPr>
              <w:tabs>
                <w:tab w:val="left" w:pos="317"/>
              </w:tabs>
              <w:rPr>
                <w:lang w:eastAsia="en-US"/>
              </w:rPr>
            </w:pPr>
            <w:r w:rsidRPr="00C42DCA">
              <w:rPr>
                <w:lang w:eastAsia="en-US"/>
              </w:rPr>
              <w:t xml:space="preserve">В течение 2020 года </w:t>
            </w:r>
          </w:p>
        </w:tc>
      </w:tr>
      <w:tr w:rsidR="008F3F85" w:rsidRPr="0079781A" w:rsidTr="002A0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42DCA" w:rsidRDefault="008F3F85" w:rsidP="001809F8">
            <w:pPr>
              <w:widowControl w:val="0"/>
              <w:rPr>
                <w:b/>
              </w:rPr>
            </w:pPr>
            <w:r w:rsidRPr="00C42DCA">
              <w:rPr>
                <w:b/>
              </w:rPr>
              <w:t>7. 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42DCA" w:rsidRDefault="008F3F85" w:rsidP="008F3F85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ведомственной целевой программы в 2020 году </w:t>
            </w:r>
            <w:r w:rsidR="00FA68A3">
              <w:rPr>
                <w:rFonts w:ascii="Times New Roman" w:hAnsi="Times New Roman"/>
                <w:sz w:val="24"/>
                <w:szCs w:val="24"/>
              </w:rPr>
              <w:t>28,0</w:t>
            </w:r>
            <w:r w:rsidRPr="00C42DCA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C42DCA" w:rsidRDefault="00E67D5C" w:rsidP="002A02CE">
            <w:pPr>
              <w:suppressAutoHyphens/>
              <w:jc w:val="both"/>
            </w:pPr>
            <w:r w:rsidRPr="00C42DCA">
              <w:t xml:space="preserve">Финансирование </w:t>
            </w:r>
            <w:r w:rsidR="00F47E9C" w:rsidRPr="00C42DCA">
              <w:t>в</w:t>
            </w:r>
            <w:r w:rsidRPr="00C42DCA">
              <w:t>едомственной целевой программы осуществляется</w:t>
            </w:r>
            <w:r w:rsidR="002A02CE">
              <w:t xml:space="preserve"> </w:t>
            </w:r>
            <w:r w:rsidR="00C42DCA">
              <w:t>за счет средств</w:t>
            </w:r>
            <w:r w:rsidRPr="00C42DCA">
              <w:t xml:space="preserve"> местного бюджета внутригородского муниципального образования Санкт-Петербурга муниципальный округ Морской </w:t>
            </w:r>
            <w:r w:rsidR="00C42DCA">
              <w:br/>
            </w:r>
            <w:r w:rsidRPr="00C42DCA">
              <w:t xml:space="preserve">в пределах расходных обязательств, предусмотренных </w:t>
            </w:r>
            <w:r w:rsidR="002A02CE">
              <w:br/>
            </w:r>
            <w:r w:rsidRPr="00C42DCA">
              <w:t xml:space="preserve">на участие в деятельности по профилактике правонарушений </w:t>
            </w:r>
            <w:r w:rsidR="002A02CE">
              <w:br/>
            </w:r>
            <w:r w:rsidRPr="00C42DCA">
              <w:t>в Санкт-Петербурге</w:t>
            </w:r>
            <w:r w:rsidR="002A02CE">
              <w:t xml:space="preserve"> </w:t>
            </w:r>
            <w:r w:rsidRPr="00C42DCA">
              <w:t>в формах, установленных законодательством Санкт-Петербурга.</w:t>
            </w:r>
          </w:p>
        </w:tc>
      </w:tr>
      <w:tr w:rsidR="008F3F85" w:rsidRPr="0079781A" w:rsidTr="002A02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42DCA" w:rsidRDefault="008F3F85" w:rsidP="001809F8">
            <w:pPr>
              <w:widowControl w:val="0"/>
              <w:rPr>
                <w:b/>
              </w:rPr>
            </w:pPr>
            <w:r w:rsidRPr="00C42DCA">
              <w:rPr>
                <w:b/>
              </w:rPr>
              <w:t>8. Ожидаемые конечные результаты реализации ведомственной целевой программы и показатели ее социально-экономической эффективности.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42DCA" w:rsidRDefault="008F3F85" w:rsidP="002A02CE">
            <w:pPr>
              <w:widowControl w:val="0"/>
              <w:tabs>
                <w:tab w:val="left" w:pos="317"/>
              </w:tabs>
              <w:jc w:val="both"/>
            </w:pPr>
            <w:r w:rsidRPr="00C42DCA">
              <w:t xml:space="preserve">Реализация программы приведет к: </w:t>
            </w:r>
          </w:p>
          <w:p w:rsidR="00E67D5C" w:rsidRPr="00C42DCA" w:rsidRDefault="00E67D5C" w:rsidP="002A02CE">
            <w:pPr>
              <w:numPr>
                <w:ilvl w:val="0"/>
                <w:numId w:val="26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C42DCA">
              <w:t>Повышению уровня безопасности жизнедеятельности жителей округа и, как следствие, – повышению качества жизни жителей муниципального образования;</w:t>
            </w:r>
          </w:p>
          <w:p w:rsidR="00E67D5C" w:rsidRPr="00C42DCA" w:rsidRDefault="00E67D5C" w:rsidP="002A02CE">
            <w:pPr>
              <w:numPr>
                <w:ilvl w:val="0"/>
                <w:numId w:val="26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C42DCA">
              <w:t xml:space="preserve">Повышению уровня информированности граждан </w:t>
            </w:r>
            <w:r w:rsidR="002A02CE">
              <w:br/>
            </w:r>
            <w:r w:rsidRPr="00C42DCA">
              <w:t>о принципах и методах ведения борьбы с правонарушениями;</w:t>
            </w:r>
          </w:p>
          <w:p w:rsidR="00E67D5C" w:rsidRPr="00C42DCA" w:rsidRDefault="00E67D5C" w:rsidP="002A02CE">
            <w:pPr>
              <w:numPr>
                <w:ilvl w:val="0"/>
                <w:numId w:val="26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C42DCA">
              <w:rPr>
                <w:rFonts w:eastAsia="Calibri"/>
              </w:rPr>
              <w:t xml:space="preserve">Через органы местного самоуправления вовлечению населения в вопросы </w:t>
            </w:r>
            <w:r w:rsidRPr="00C42DCA">
              <w:rPr>
                <w:spacing w:val="-1"/>
              </w:rPr>
              <w:t xml:space="preserve">профилактики правонарушений </w:t>
            </w:r>
            <w:r w:rsidRPr="00C42DCA">
              <w:t xml:space="preserve"> </w:t>
            </w:r>
            <w:r w:rsidR="002A02CE">
              <w:br/>
            </w:r>
            <w:r w:rsidRPr="00C42DCA">
              <w:rPr>
                <w:spacing w:val="-1"/>
              </w:rPr>
              <w:t>на территории муниципального образования;</w:t>
            </w:r>
          </w:p>
          <w:p w:rsidR="00E67D5C" w:rsidRPr="00C42DCA" w:rsidRDefault="00E67D5C" w:rsidP="002A02CE">
            <w:pPr>
              <w:numPr>
                <w:ilvl w:val="0"/>
                <w:numId w:val="26"/>
              </w:numPr>
              <w:tabs>
                <w:tab w:val="left" w:pos="299"/>
              </w:tabs>
              <w:autoSpaceDE w:val="0"/>
              <w:autoSpaceDN w:val="0"/>
              <w:adjustRightInd w:val="0"/>
              <w:ind w:left="0" w:firstLine="68"/>
              <w:jc w:val="both"/>
            </w:pPr>
            <w:r w:rsidRPr="00C42DCA">
              <w:t xml:space="preserve">Созданию системы пропагандистского воздействия </w:t>
            </w:r>
            <w:r w:rsidR="002A02CE">
              <w:br/>
            </w:r>
            <w:r w:rsidRPr="00C42DCA">
              <w:t xml:space="preserve">на население с целью формирования негативного отношения к правонарушениям и   побуждению населения </w:t>
            </w:r>
            <w:r w:rsidR="002A02CE">
              <w:br/>
            </w:r>
            <w:r w:rsidRPr="00C42DCA">
              <w:t>к законопослушному поведению.</w:t>
            </w:r>
            <w:r w:rsidRPr="00C42DCA">
              <w:rPr>
                <w:b/>
                <w:bCs/>
              </w:rPr>
              <w:t xml:space="preserve"> </w:t>
            </w:r>
          </w:p>
          <w:p w:rsidR="008F3F85" w:rsidRPr="00C42DCA" w:rsidRDefault="008F3F85" w:rsidP="002A02CE">
            <w:pPr>
              <w:jc w:val="both"/>
            </w:pPr>
            <w:r w:rsidRPr="00C42DCA">
              <w:t>Результат реализации ведомственной целевой программы:</w:t>
            </w:r>
          </w:p>
          <w:p w:rsidR="004D1CE1" w:rsidRPr="00C42DCA" w:rsidRDefault="008F3F85" w:rsidP="002A02CE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42DCA">
              <w:lastRenderedPageBreak/>
              <w:t xml:space="preserve">Будут </w:t>
            </w:r>
            <w:r w:rsidR="00C42DCA">
              <w:t>изготовлены евробуклеты по теме: «Мы в ответе за свои поступки»</w:t>
            </w:r>
            <w:r w:rsidRPr="00C42DCA">
              <w:t xml:space="preserve">, </w:t>
            </w:r>
            <w:r w:rsidR="00FA68A3">
              <w:t xml:space="preserve">проведен конкурс рисунков в онлайн-формате </w:t>
            </w:r>
            <w:r w:rsidR="002A02CE">
              <w:br/>
            </w:r>
            <w:r w:rsidR="00FA68A3">
              <w:t xml:space="preserve">на тему </w:t>
            </w:r>
            <w:r w:rsidR="00FA68A3" w:rsidRPr="00FA68A3">
              <w:t xml:space="preserve">«Закон и мы. Как нельзя вести себя на улице?» </w:t>
            </w:r>
            <w:r w:rsidR="002A02CE">
              <w:br/>
            </w:r>
            <w:r w:rsidR="00FA68A3" w:rsidRPr="00FA68A3">
              <w:t>с выдачей поощрительных призов</w:t>
            </w:r>
            <w:r w:rsidR="00FA68A3">
              <w:t>,</w:t>
            </w:r>
            <w:r w:rsidR="00FA68A3" w:rsidRPr="00FA68A3">
              <w:t xml:space="preserve"> </w:t>
            </w:r>
            <w:r w:rsidR="00FA68A3">
              <w:t xml:space="preserve">проведено </w:t>
            </w:r>
            <w:r w:rsidR="00C42DCA">
              <w:t>2</w:t>
            </w:r>
            <w:r w:rsidRPr="00C42DCA">
              <w:t xml:space="preserve"> видеопоказа для жителей МО, направленных</w:t>
            </w:r>
            <w:r w:rsidR="002A02CE">
              <w:t xml:space="preserve"> </w:t>
            </w:r>
            <w:r w:rsidRPr="00C42DCA">
              <w:t xml:space="preserve">на </w:t>
            </w:r>
            <w:r w:rsidR="006D0B8D" w:rsidRPr="00C42DCA">
              <w:rPr>
                <w:rFonts w:eastAsia="Calibri"/>
                <w:bCs/>
                <w:lang w:eastAsia="en-US"/>
              </w:rPr>
              <w:t>профилактику</w:t>
            </w:r>
            <w:r w:rsidR="00E67D5C" w:rsidRPr="00C42DCA">
              <w:rPr>
                <w:rFonts w:eastAsia="Calibri"/>
                <w:bCs/>
                <w:lang w:eastAsia="en-US"/>
              </w:rPr>
              <w:t xml:space="preserve"> правонарушений</w:t>
            </w:r>
            <w:r w:rsidR="00EE6C6A" w:rsidRPr="00C42DCA">
              <w:rPr>
                <w:rFonts w:eastAsia="Calibri"/>
                <w:bCs/>
                <w:lang w:eastAsia="en-US"/>
              </w:rPr>
              <w:t xml:space="preserve">; размещено в муниципальных средствах массовой информации не менее </w:t>
            </w:r>
            <w:r w:rsidR="006D0B8D" w:rsidRPr="00C42DCA">
              <w:rPr>
                <w:rFonts w:eastAsia="Calibri"/>
                <w:bCs/>
                <w:lang w:eastAsia="en-US"/>
              </w:rPr>
              <w:t>8</w:t>
            </w:r>
            <w:r w:rsidR="00EE6C6A" w:rsidRPr="00C42DCA">
              <w:rPr>
                <w:rFonts w:eastAsia="Calibri"/>
                <w:bCs/>
                <w:lang w:eastAsia="en-US"/>
              </w:rPr>
              <w:t xml:space="preserve"> материалов, </w:t>
            </w:r>
            <w:r w:rsidR="00E67D5C" w:rsidRPr="00C42DCA">
              <w:t xml:space="preserve">направленных на профилактику правонарушений; </w:t>
            </w:r>
            <w:r w:rsidR="00FA68A3">
              <w:t>осуществлено</w:t>
            </w:r>
            <w:r w:rsidR="00E67D5C" w:rsidRPr="00C42DCA">
              <w:t xml:space="preserve"> информирование жителей </w:t>
            </w:r>
            <w:r w:rsidR="002A02CE">
              <w:br/>
            </w:r>
            <w:r w:rsidR="00E67D5C" w:rsidRPr="00C42DCA">
              <w:t>и подростков муниципального образования об уголовной, административной ответственности за общественно опасные деяния</w:t>
            </w:r>
          </w:p>
          <w:p w:rsidR="008F3F85" w:rsidRPr="00C42DCA" w:rsidRDefault="008F3F85" w:rsidP="002A02CE">
            <w:pPr>
              <w:tabs>
                <w:tab w:val="left" w:pos="349"/>
              </w:tabs>
              <w:jc w:val="both"/>
            </w:pPr>
            <w:r w:rsidRPr="00C42DCA">
              <w:t xml:space="preserve">Эффективность программы оценивается по таким показателям, </w:t>
            </w:r>
            <w:r w:rsidR="00FA68A3">
              <w:br/>
            </w:r>
            <w:r w:rsidRPr="00C42DCA">
              <w:t>как затраты, результат и эффективность.</w:t>
            </w:r>
          </w:p>
          <w:p w:rsidR="008F3F85" w:rsidRPr="00C42DCA" w:rsidRDefault="008F3F85" w:rsidP="002A02CE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42DCA">
              <w:t xml:space="preserve">Затраты на организацию и проведение зрелищных мероприятий – </w:t>
            </w:r>
            <w:r w:rsidR="00FA68A3">
              <w:t>28,0</w:t>
            </w:r>
            <w:r w:rsidRPr="00C42DCA">
              <w:t xml:space="preserve"> тыс. рублей.</w:t>
            </w:r>
          </w:p>
          <w:p w:rsidR="008F3F85" w:rsidRPr="00C42DCA" w:rsidRDefault="008F3F85" w:rsidP="002A02CE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42DCA">
              <w:t>Результатом данной программы являются:</w:t>
            </w:r>
          </w:p>
          <w:p w:rsidR="007946A9" w:rsidRDefault="007946A9" w:rsidP="002A02CE">
            <w:pPr>
              <w:widowControl w:val="0"/>
              <w:tabs>
                <w:tab w:val="left" w:pos="317"/>
              </w:tabs>
              <w:jc w:val="both"/>
              <w:rPr>
                <w:lang w:eastAsia="ru-RU"/>
              </w:rPr>
            </w:pPr>
            <w:r w:rsidRPr="00C42DCA">
              <w:rPr>
                <w:lang w:eastAsia="ru-RU"/>
              </w:rPr>
              <w:t xml:space="preserve">- организация </w:t>
            </w:r>
            <w:r w:rsidR="00C42DCA" w:rsidRPr="00C42DCA">
              <w:rPr>
                <w:lang w:eastAsia="ru-RU"/>
              </w:rPr>
              <w:t>изготовлени</w:t>
            </w:r>
            <w:r w:rsidR="00C42DCA">
              <w:rPr>
                <w:lang w:eastAsia="ru-RU"/>
              </w:rPr>
              <w:t>я и приобретения</w:t>
            </w:r>
            <w:r w:rsidR="00C42DCA" w:rsidRPr="00C42DCA">
              <w:rPr>
                <w:lang w:eastAsia="ru-RU"/>
              </w:rPr>
              <w:t xml:space="preserve"> евробуклетов </w:t>
            </w:r>
            <w:r w:rsidR="002A02CE">
              <w:rPr>
                <w:lang w:eastAsia="ru-RU"/>
              </w:rPr>
              <w:br/>
            </w:r>
            <w:r w:rsidR="00C42DCA" w:rsidRPr="00C42DCA">
              <w:rPr>
                <w:lang w:eastAsia="ru-RU"/>
              </w:rPr>
              <w:t>по теме</w:t>
            </w:r>
            <w:r w:rsidR="00C42DCA">
              <w:rPr>
                <w:lang w:eastAsia="ru-RU"/>
              </w:rPr>
              <w:t>:</w:t>
            </w:r>
            <w:r w:rsidR="002A02CE">
              <w:rPr>
                <w:lang w:eastAsia="ru-RU"/>
              </w:rPr>
              <w:t xml:space="preserve"> </w:t>
            </w:r>
            <w:r w:rsidR="00C42DCA" w:rsidRPr="00C42DCA">
              <w:rPr>
                <w:lang w:eastAsia="ru-RU"/>
              </w:rPr>
              <w:t>«Мы в ответе за свои поступки»</w:t>
            </w:r>
            <w:r w:rsidRPr="00C42DCA">
              <w:rPr>
                <w:lang w:eastAsia="ru-RU"/>
              </w:rPr>
              <w:t xml:space="preserve">; </w:t>
            </w:r>
            <w:r w:rsidR="00C42DCA">
              <w:rPr>
                <w:lang w:eastAsia="ru-RU"/>
              </w:rPr>
              <w:t xml:space="preserve"> тираж: 300 (триста) экземпляров</w:t>
            </w:r>
            <w:r w:rsidRPr="00C42DCA">
              <w:rPr>
                <w:lang w:eastAsia="ru-RU"/>
              </w:rPr>
              <w:t xml:space="preserve">; </w:t>
            </w:r>
          </w:p>
          <w:p w:rsidR="00FA68A3" w:rsidRPr="00C42DCA" w:rsidRDefault="00FA68A3" w:rsidP="002A02CE">
            <w:pPr>
              <w:widowControl w:val="0"/>
              <w:tabs>
                <w:tab w:val="left" w:pos="317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A68A3">
              <w:rPr>
                <w:lang w:eastAsia="ru-RU"/>
              </w:rPr>
              <w:t>организ</w:t>
            </w:r>
            <w:r>
              <w:rPr>
                <w:lang w:eastAsia="ru-RU"/>
              </w:rPr>
              <w:t>ация</w:t>
            </w:r>
            <w:r w:rsidRPr="00FA68A3">
              <w:rPr>
                <w:lang w:eastAsia="ru-RU"/>
              </w:rPr>
              <w:t xml:space="preserve"> конкурс</w:t>
            </w:r>
            <w:r>
              <w:rPr>
                <w:lang w:eastAsia="ru-RU"/>
              </w:rPr>
              <w:t>а</w:t>
            </w:r>
            <w:r w:rsidRPr="00FA68A3">
              <w:rPr>
                <w:lang w:eastAsia="ru-RU"/>
              </w:rPr>
              <w:t xml:space="preserve"> рисунков на тему: «Закон и мы. Как нельзя вести себя на улице?» в онлайн-формате с выдачей поощрительных призов несовершеннолетним участникам, в виде наборов юного художника</w:t>
            </w:r>
            <w:r w:rsidR="002A02CE">
              <w:rPr>
                <w:lang w:eastAsia="ru-RU"/>
              </w:rPr>
              <w:t xml:space="preserve"> </w:t>
            </w:r>
            <w:r w:rsidRPr="00FA68A3">
              <w:rPr>
                <w:lang w:eastAsia="ru-RU"/>
              </w:rPr>
              <w:t>с мольбертом, состоящих из 176 предметов; в количестве 10 (десяти) штук;</w:t>
            </w:r>
          </w:p>
          <w:p w:rsidR="007946A9" w:rsidRPr="00C42DCA" w:rsidRDefault="007946A9" w:rsidP="002A02CE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</w:t>
            </w: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видеопоказов, направленных </w:t>
            </w:r>
            <w:r w:rsidR="00755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="00E67D5C"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привлечь не менее </w:t>
            </w:r>
            <w:r w:rsid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жителей муниципального округа;</w:t>
            </w:r>
          </w:p>
          <w:p w:rsidR="007946A9" w:rsidRPr="00C42DCA" w:rsidRDefault="007946A9" w:rsidP="002A02CE">
            <w:pPr>
              <w:pStyle w:val="ae"/>
              <w:widowControl w:val="0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размещение в муниципальных средствах массовой информации </w:t>
            </w:r>
            <w:r w:rsid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8 материалов, направленных на профилактику </w:t>
            </w:r>
            <w:r w:rsidR="00E67D5C" w:rsidRPr="00C42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правонарушений</w:t>
            </w:r>
          </w:p>
          <w:p w:rsidR="008F3F85" w:rsidRPr="00C42DCA" w:rsidRDefault="008F3F85" w:rsidP="002A02CE">
            <w:pPr>
              <w:jc w:val="both"/>
            </w:pPr>
            <w:r w:rsidRPr="00C42DCA">
              <w:t>3. Эффективность программы:</w:t>
            </w:r>
          </w:p>
          <w:p w:rsidR="008F3F85" w:rsidRPr="00C42DCA" w:rsidRDefault="008F3F85" w:rsidP="002A02CE">
            <w:pPr>
              <w:jc w:val="both"/>
            </w:pPr>
            <w:r w:rsidRPr="00C42DCA">
              <w:t xml:space="preserve">- повышение доли жителей, получивших возможность </w:t>
            </w:r>
            <w:r w:rsidR="00EE6C6A" w:rsidRPr="00C42DCA">
              <w:t xml:space="preserve">принять </w:t>
            </w:r>
            <w:r w:rsidRPr="00C42DCA">
              <w:t>участи</w:t>
            </w:r>
            <w:r w:rsidR="007946A9" w:rsidRPr="00C42DCA">
              <w:t>е</w:t>
            </w:r>
            <w:r w:rsidRPr="00C42DCA">
              <w:t xml:space="preserve"> в мероприятиях</w:t>
            </w:r>
            <w:r w:rsidR="00EE6C6A" w:rsidRPr="00C42DCA">
              <w:t>, направленных на профилактику</w:t>
            </w:r>
            <w:r w:rsidRPr="00C42DCA">
              <w:t xml:space="preserve"> </w:t>
            </w:r>
            <w:r w:rsidR="00E67D5C" w:rsidRPr="00C42DCA">
              <w:rPr>
                <w:rFonts w:eastAsia="Calibri"/>
                <w:bCs/>
                <w:lang w:eastAsia="en-US"/>
              </w:rPr>
              <w:t>правонарушений</w:t>
            </w:r>
            <w:r w:rsidRPr="00C42DCA">
              <w:t>;</w:t>
            </w:r>
          </w:p>
          <w:p w:rsidR="008F3F85" w:rsidRPr="00C42DCA" w:rsidRDefault="008F3F85" w:rsidP="002A02CE">
            <w:pPr>
              <w:jc w:val="both"/>
            </w:pPr>
            <w:r w:rsidRPr="00C42DCA">
              <w:t>- повышение доли социально-активных жителей;</w:t>
            </w:r>
          </w:p>
          <w:p w:rsidR="00413C47" w:rsidRPr="00C42DCA" w:rsidRDefault="008F3F85" w:rsidP="002A02CE">
            <w:pPr>
              <w:jc w:val="both"/>
            </w:pPr>
            <w:r w:rsidRPr="00C42DCA">
              <w:t xml:space="preserve">- сумма затрат на проведение </w:t>
            </w:r>
            <w:r w:rsidR="00EE6C6A" w:rsidRPr="00C42DCA">
              <w:t>мероприятий</w:t>
            </w:r>
            <w:r w:rsidR="00364DA3" w:rsidRPr="00C42DCA">
              <w:t xml:space="preserve">, направленных </w:t>
            </w:r>
            <w:r w:rsidR="00755A88">
              <w:br/>
            </w:r>
            <w:r w:rsidR="00364DA3" w:rsidRPr="00C42DCA">
              <w:t xml:space="preserve">на профилактику </w:t>
            </w:r>
            <w:r w:rsidR="00364DA3" w:rsidRPr="00C42DCA">
              <w:rPr>
                <w:rFonts w:eastAsia="Calibri"/>
                <w:bCs/>
                <w:lang w:eastAsia="en-US"/>
              </w:rPr>
              <w:t>правонарушений</w:t>
            </w:r>
            <w:r w:rsidRPr="00C42DCA">
              <w:t>.</w:t>
            </w:r>
          </w:p>
        </w:tc>
      </w:tr>
    </w:tbl>
    <w:p w:rsidR="00541CBC" w:rsidRDefault="00541CBC" w:rsidP="00AF756D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C84C4C" w:rsidRPr="00D642C1" w:rsidRDefault="00AF756D" w:rsidP="00AF756D">
      <w:pPr>
        <w:pStyle w:val="ad"/>
        <w:jc w:val="center"/>
        <w:rPr>
          <w:rFonts w:ascii="Times New Roman" w:hAnsi="Times New Roman"/>
          <w:b/>
        </w:rPr>
      </w:pPr>
      <w:r w:rsidRPr="00D642C1">
        <w:rPr>
          <w:rFonts w:ascii="Times New Roman" w:hAnsi="Times New Roman"/>
          <w:b/>
          <w:sz w:val="26"/>
          <w:szCs w:val="26"/>
        </w:rPr>
        <w:t>Перечень проводимых мероприятий</w:t>
      </w:r>
      <w:r w:rsidRPr="00D642C1">
        <w:rPr>
          <w:rFonts w:ascii="Times New Roman" w:hAnsi="Times New Roman"/>
          <w:b/>
        </w:rPr>
        <w:t xml:space="preserve"> (целевая статья - </w:t>
      </w:r>
      <w:r w:rsidR="00B53370" w:rsidRPr="00B53370">
        <w:rPr>
          <w:rFonts w:ascii="Times New Roman" w:hAnsi="Times New Roman"/>
          <w:b/>
        </w:rPr>
        <w:t>86 2 00 00089</w:t>
      </w:r>
      <w:r w:rsidRPr="00D642C1">
        <w:rPr>
          <w:rFonts w:ascii="Times New Roman" w:hAnsi="Times New Roman"/>
          <w:b/>
        </w:rPr>
        <w:t>)</w:t>
      </w:r>
    </w:p>
    <w:p w:rsidR="00D642C1" w:rsidRPr="00B53370" w:rsidRDefault="00D642C1" w:rsidP="00AF756D">
      <w:pPr>
        <w:pStyle w:val="ad"/>
        <w:jc w:val="center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010"/>
        <w:gridCol w:w="1701"/>
        <w:gridCol w:w="2551"/>
        <w:gridCol w:w="1985"/>
      </w:tblGrid>
      <w:tr w:rsidR="00AF756D" w:rsidRPr="00413C47" w:rsidTr="00755A88">
        <w:trPr>
          <w:trHeight w:val="604"/>
        </w:trPr>
        <w:tc>
          <w:tcPr>
            <w:tcW w:w="534" w:type="dxa"/>
          </w:tcPr>
          <w:p w:rsidR="00AF756D" w:rsidRPr="00413C47" w:rsidRDefault="00AF756D" w:rsidP="00413C47">
            <w:r w:rsidRPr="00413C47">
              <w:t>№ п/п</w:t>
            </w:r>
          </w:p>
        </w:tc>
        <w:tc>
          <w:tcPr>
            <w:tcW w:w="3010" w:type="dxa"/>
          </w:tcPr>
          <w:p w:rsidR="00AF756D" w:rsidRPr="00413C47" w:rsidRDefault="00AF756D" w:rsidP="00413C47">
            <w:pPr>
              <w:jc w:val="center"/>
              <w:rPr>
                <w:b/>
              </w:rPr>
            </w:pPr>
            <w:r w:rsidRPr="00413C47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F756D" w:rsidRPr="00413C47" w:rsidRDefault="00AF756D" w:rsidP="00413C47">
            <w:pPr>
              <w:jc w:val="center"/>
              <w:rPr>
                <w:b/>
              </w:rPr>
            </w:pPr>
            <w:r w:rsidRPr="00413C47">
              <w:rPr>
                <w:b/>
              </w:rPr>
              <w:t>Сроки проведения</w:t>
            </w:r>
          </w:p>
          <w:p w:rsidR="00AF756D" w:rsidRPr="00413C47" w:rsidRDefault="00AF756D" w:rsidP="00413C47">
            <w:pPr>
              <w:jc w:val="center"/>
              <w:rPr>
                <w:b/>
              </w:rPr>
            </w:pPr>
            <w:r w:rsidRPr="00413C47">
              <w:rPr>
                <w:b/>
              </w:rPr>
              <w:t>(месяц, дата)</w:t>
            </w:r>
          </w:p>
        </w:tc>
        <w:tc>
          <w:tcPr>
            <w:tcW w:w="2551" w:type="dxa"/>
          </w:tcPr>
          <w:p w:rsidR="00AF756D" w:rsidRPr="00413C47" w:rsidRDefault="00AF756D" w:rsidP="00413C47">
            <w:pPr>
              <w:jc w:val="center"/>
              <w:rPr>
                <w:b/>
              </w:rPr>
            </w:pPr>
            <w:r w:rsidRPr="00413C47">
              <w:rPr>
                <w:b/>
              </w:rPr>
              <w:t>Место</w:t>
            </w:r>
          </w:p>
          <w:p w:rsidR="00AF756D" w:rsidRPr="00413C47" w:rsidRDefault="00AF756D" w:rsidP="00413C47">
            <w:pPr>
              <w:jc w:val="center"/>
              <w:rPr>
                <w:b/>
              </w:rPr>
            </w:pPr>
            <w:r w:rsidRPr="00413C47">
              <w:rPr>
                <w:b/>
              </w:rPr>
              <w:t>проведения</w:t>
            </w:r>
          </w:p>
        </w:tc>
        <w:tc>
          <w:tcPr>
            <w:tcW w:w="1985" w:type="dxa"/>
          </w:tcPr>
          <w:p w:rsidR="00AF756D" w:rsidRPr="00755A88" w:rsidRDefault="00AF756D" w:rsidP="00413C47">
            <w:pPr>
              <w:jc w:val="center"/>
              <w:rPr>
                <w:b/>
                <w:sz w:val="22"/>
                <w:szCs w:val="22"/>
              </w:rPr>
            </w:pPr>
            <w:r w:rsidRPr="00755A88">
              <w:rPr>
                <w:b/>
                <w:sz w:val="22"/>
                <w:szCs w:val="22"/>
              </w:rPr>
              <w:t>Объемы финансирования</w:t>
            </w:r>
          </w:p>
          <w:p w:rsidR="00AF756D" w:rsidRPr="00413C47" w:rsidRDefault="00AF756D" w:rsidP="00413C47">
            <w:pPr>
              <w:jc w:val="center"/>
              <w:rPr>
                <w:b/>
              </w:rPr>
            </w:pPr>
            <w:r w:rsidRPr="00755A88">
              <w:rPr>
                <w:b/>
                <w:sz w:val="22"/>
                <w:szCs w:val="22"/>
              </w:rPr>
              <w:t>(тыс. руб.)</w:t>
            </w:r>
          </w:p>
        </w:tc>
      </w:tr>
      <w:tr w:rsidR="00087CC4" w:rsidRPr="00413C47" w:rsidTr="00755A88">
        <w:trPr>
          <w:trHeight w:val="1337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C42DCA" w:rsidRPr="00C42DCA" w:rsidRDefault="00087CC4" w:rsidP="00C42DCA">
            <w:pPr>
              <w:tabs>
                <w:tab w:val="left" w:pos="460"/>
                <w:tab w:val="left" w:pos="851"/>
              </w:tabs>
              <w:suppressAutoHyphens/>
            </w:pPr>
            <w:r w:rsidRPr="00C42DCA">
              <w:t xml:space="preserve">Организация </w:t>
            </w:r>
            <w:r w:rsidR="00C42DCA" w:rsidRPr="00C42DCA">
              <w:t>изготовлени</w:t>
            </w:r>
            <w:r w:rsidR="00C42DCA">
              <w:t>я</w:t>
            </w:r>
            <w:r w:rsidR="00C42DCA" w:rsidRPr="00C42DCA">
              <w:t xml:space="preserve"> евробуклетов по теме</w:t>
            </w:r>
            <w:r w:rsidR="00C42DCA">
              <w:t xml:space="preserve">: </w:t>
            </w:r>
          </w:p>
          <w:p w:rsidR="00087CC4" w:rsidRPr="00087CC4" w:rsidRDefault="00C42DCA" w:rsidP="00C42DCA">
            <w:pPr>
              <w:pStyle w:val="ae"/>
              <w:tabs>
                <w:tab w:val="left" w:pos="460"/>
                <w:tab w:val="left" w:pos="851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2D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7CC4" w:rsidRPr="00087CC4">
              <w:rPr>
                <w:rFonts w:ascii="Times New Roman" w:hAnsi="Times New Roman"/>
                <w:b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701" w:type="dxa"/>
          </w:tcPr>
          <w:p w:rsidR="00087CC4" w:rsidRDefault="00C42DCA" w:rsidP="00755A88">
            <w:pPr>
              <w:jc w:val="center"/>
            </w:pPr>
            <w:r>
              <w:t>декабрь</w:t>
            </w:r>
          </w:p>
          <w:p w:rsidR="00087CC4" w:rsidRDefault="00087CC4" w:rsidP="00755A88">
            <w:pPr>
              <w:jc w:val="center"/>
            </w:pPr>
          </w:p>
          <w:p w:rsidR="00087CC4" w:rsidRPr="00413C47" w:rsidRDefault="00087CC4" w:rsidP="00755A88">
            <w:pPr>
              <w:jc w:val="center"/>
            </w:pPr>
          </w:p>
        </w:tc>
        <w:tc>
          <w:tcPr>
            <w:tcW w:w="2551" w:type="dxa"/>
          </w:tcPr>
          <w:p w:rsidR="00755A88" w:rsidRDefault="00C42DCA" w:rsidP="00F641B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Доставка печатной продукции производится </w:t>
            </w:r>
            <w:r w:rsidR="003D47C3">
              <w:rPr>
                <w:lang w:eastAsia="ru-RU"/>
              </w:rPr>
              <w:br/>
            </w:r>
            <w:r>
              <w:rPr>
                <w:lang w:eastAsia="ru-RU"/>
              </w:rPr>
              <w:t xml:space="preserve">в </w:t>
            </w:r>
            <w:r w:rsidR="003D47C3">
              <w:rPr>
                <w:lang w:eastAsia="ru-RU"/>
              </w:rPr>
              <w:t>здание</w:t>
            </w:r>
            <w:r>
              <w:rPr>
                <w:lang w:eastAsia="ru-RU"/>
              </w:rPr>
              <w:t xml:space="preserve"> местной</w:t>
            </w:r>
            <w:r w:rsidR="00F641B2" w:rsidRPr="00BC3C00">
              <w:rPr>
                <w:lang w:eastAsia="ru-RU"/>
              </w:rPr>
              <w:t xml:space="preserve"> </w:t>
            </w:r>
            <w:r w:rsidR="003D47C3">
              <w:rPr>
                <w:lang w:eastAsia="ru-RU"/>
              </w:rPr>
              <w:t>администрации</w:t>
            </w:r>
          </w:p>
          <w:p w:rsidR="00F641B2" w:rsidRPr="00BC3C00" w:rsidRDefault="00F641B2" w:rsidP="00F641B2">
            <w:pPr>
              <w:jc w:val="center"/>
            </w:pPr>
            <w:r w:rsidRPr="00BC3C00">
              <w:t xml:space="preserve">МО Морской </w:t>
            </w:r>
          </w:p>
          <w:p w:rsidR="00087CC4" w:rsidRPr="00413C47" w:rsidRDefault="00F641B2" w:rsidP="00755A88">
            <w:pPr>
              <w:jc w:val="center"/>
              <w:rPr>
                <w:highlight w:val="yellow"/>
              </w:rPr>
            </w:pPr>
            <w:r w:rsidRPr="00BC3C00">
              <w:t>(актовый зал)</w:t>
            </w:r>
          </w:p>
        </w:tc>
        <w:tc>
          <w:tcPr>
            <w:tcW w:w="1985" w:type="dxa"/>
          </w:tcPr>
          <w:p w:rsidR="00087CC4" w:rsidRPr="00087CC4" w:rsidRDefault="003D47C3" w:rsidP="00755A88">
            <w:pPr>
              <w:jc w:val="center"/>
            </w:pPr>
            <w:r>
              <w:t>15,3</w:t>
            </w:r>
          </w:p>
        </w:tc>
      </w:tr>
      <w:tr w:rsidR="00FA68A3" w:rsidRPr="00413C47" w:rsidTr="00755A88">
        <w:trPr>
          <w:trHeight w:val="1337"/>
        </w:trPr>
        <w:tc>
          <w:tcPr>
            <w:tcW w:w="534" w:type="dxa"/>
          </w:tcPr>
          <w:p w:rsidR="00FA68A3" w:rsidRPr="00413C47" w:rsidRDefault="00FA68A3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FA68A3" w:rsidRPr="00C42DCA" w:rsidRDefault="00FA68A3" w:rsidP="00755A88">
            <w:pPr>
              <w:tabs>
                <w:tab w:val="left" w:pos="460"/>
                <w:tab w:val="left" w:pos="851"/>
              </w:tabs>
              <w:suppressAutoHyphens/>
            </w:pPr>
            <w:r>
              <w:t>О</w:t>
            </w:r>
            <w:r w:rsidRPr="00FA68A3">
              <w:t>рганиз</w:t>
            </w:r>
            <w:r>
              <w:t xml:space="preserve">ация </w:t>
            </w:r>
            <w:r w:rsidRPr="00FA68A3">
              <w:t>конкурс</w:t>
            </w:r>
            <w:r>
              <w:t>а</w:t>
            </w:r>
            <w:r w:rsidRPr="00FA68A3">
              <w:t xml:space="preserve"> рисунков на тему</w:t>
            </w:r>
            <w:r w:rsidRPr="00755A88">
              <w:rPr>
                <w:b/>
              </w:rPr>
              <w:t>: «Закон и мы. Как нельзя вести себя на улице?»</w:t>
            </w:r>
            <w:r w:rsidRPr="00FA68A3">
              <w:t xml:space="preserve"> в онлайн-формате с выдачей поощрительных призов несовершеннолетним участникам</w:t>
            </w:r>
            <w:r>
              <w:t xml:space="preserve"> </w:t>
            </w:r>
          </w:p>
        </w:tc>
        <w:tc>
          <w:tcPr>
            <w:tcW w:w="1701" w:type="dxa"/>
          </w:tcPr>
          <w:p w:rsidR="00FA68A3" w:rsidRDefault="00FA68A3" w:rsidP="00755A88">
            <w:pPr>
              <w:jc w:val="center"/>
            </w:pPr>
            <w:r w:rsidRPr="00FA68A3">
              <w:t>декабрь</w:t>
            </w:r>
          </w:p>
        </w:tc>
        <w:tc>
          <w:tcPr>
            <w:tcW w:w="2551" w:type="dxa"/>
          </w:tcPr>
          <w:p w:rsidR="00FA68A3" w:rsidRDefault="00FA68A3" w:rsidP="00FA68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МО Морской </w:t>
            </w:r>
          </w:p>
          <w:p w:rsidR="00FA68A3" w:rsidRDefault="00FA68A3" w:rsidP="00FA68A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(актовый зал)</w:t>
            </w:r>
          </w:p>
        </w:tc>
        <w:tc>
          <w:tcPr>
            <w:tcW w:w="1985" w:type="dxa"/>
          </w:tcPr>
          <w:p w:rsidR="00FA68A3" w:rsidRDefault="00FA68A3" w:rsidP="00755A88">
            <w:pPr>
              <w:jc w:val="center"/>
            </w:pPr>
            <w:r>
              <w:t>12,7</w:t>
            </w:r>
          </w:p>
        </w:tc>
      </w:tr>
      <w:tr w:rsidR="00087CC4" w:rsidRPr="00413C47" w:rsidTr="00755A88">
        <w:trPr>
          <w:trHeight w:val="267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755A88" w:rsidRDefault="00087CC4" w:rsidP="00087CC4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C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r w:rsidRPr="00087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видеопоказов, направленных</w:t>
            </w:r>
          </w:p>
          <w:p w:rsidR="00087CC4" w:rsidRPr="00087CC4" w:rsidRDefault="00087CC4" w:rsidP="00087CC4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7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Pr="00087C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правонарушений</w:t>
            </w:r>
          </w:p>
        </w:tc>
        <w:tc>
          <w:tcPr>
            <w:tcW w:w="1701" w:type="dxa"/>
          </w:tcPr>
          <w:p w:rsidR="00087CC4" w:rsidRPr="00413C47" w:rsidRDefault="003D47C3" w:rsidP="00755A88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  <w:r w:rsidRPr="00413C47">
              <w:t xml:space="preserve">МО Морской </w:t>
            </w:r>
          </w:p>
          <w:p w:rsidR="00087CC4" w:rsidRPr="00413C47" w:rsidRDefault="00087CC4" w:rsidP="00413C47">
            <w:pPr>
              <w:jc w:val="center"/>
            </w:pPr>
            <w:r w:rsidRPr="00413C47">
              <w:t>(актовый зал)</w:t>
            </w:r>
          </w:p>
          <w:p w:rsidR="00087CC4" w:rsidRPr="00413C47" w:rsidRDefault="00087CC4" w:rsidP="00413C47">
            <w:pPr>
              <w:jc w:val="center"/>
            </w:pPr>
          </w:p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267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755A88" w:rsidRDefault="00087CC4" w:rsidP="00087CC4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7CC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087CC4" w:rsidRPr="00087CC4" w:rsidRDefault="00087CC4" w:rsidP="00087CC4">
            <w:pPr>
              <w:pStyle w:val="ae"/>
              <w:tabs>
                <w:tab w:val="left" w:pos="46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87CC4">
              <w:rPr>
                <w:rFonts w:ascii="Times New Roman" w:hAnsi="Times New Roman"/>
                <w:sz w:val="24"/>
                <w:szCs w:val="24"/>
              </w:rPr>
              <w:t>в муниципальных средствах массовой информации материалов, направленных на профилактику правонарушений;  информирование жителей и подростков муниципального образования об уголовной, административной ответственности за общественно опасные деяния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>в течение года</w:t>
            </w: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  <w:r w:rsidRPr="00413C47">
              <w:t xml:space="preserve">МО Морской </w:t>
            </w:r>
          </w:p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416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rFonts w:eastAsia="Calibri"/>
                <w:bCs w:val="0"/>
                <w:lang w:eastAsia="en-US"/>
              </w:rPr>
            </w:pPr>
            <w:r w:rsidRPr="00087CC4">
              <w:rPr>
                <w:rStyle w:val="1012pt"/>
                <w:b w:val="0"/>
              </w:rPr>
              <w:t>Участие в заседаниях:</w:t>
            </w:r>
          </w:p>
          <w:p w:rsidR="00087CC4" w:rsidRPr="00087CC4" w:rsidRDefault="00087CC4" w:rsidP="00755A88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b w:val="0"/>
              </w:rPr>
            </w:pPr>
            <w:r w:rsidRPr="00087CC4">
              <w:rPr>
                <w:rStyle w:val="1012pt"/>
                <w:b w:val="0"/>
              </w:rPr>
              <w:t xml:space="preserve">- Комиссии по вопросам обеспечения правопорядка и профилактики правонарушений Василеостровского района Санкт-Петербурга; </w:t>
            </w:r>
          </w:p>
          <w:p w:rsidR="00087CC4" w:rsidRPr="00087CC4" w:rsidRDefault="00087CC4" w:rsidP="00755A88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Style w:val="1012pt"/>
                <w:b w:val="0"/>
              </w:rPr>
            </w:pPr>
            <w:r w:rsidRPr="00087CC4">
              <w:rPr>
                <w:rStyle w:val="1012pt"/>
                <w:b w:val="0"/>
              </w:rPr>
              <w:t xml:space="preserve">- </w:t>
            </w:r>
            <w:r w:rsidRPr="00087CC4">
              <w:rPr>
                <w:color w:val="000000"/>
                <w:lang w:bidi="ru-RU"/>
              </w:rPr>
              <w:t>Комиссии</w:t>
            </w:r>
            <w:r w:rsidRPr="00087CC4">
              <w:rPr>
                <w:rStyle w:val="1012pt"/>
              </w:rPr>
              <w:t xml:space="preserve"> </w:t>
            </w:r>
            <w:r w:rsidRPr="00087CC4">
              <w:rPr>
                <w:rStyle w:val="1012pt"/>
                <w:b w:val="0"/>
              </w:rPr>
              <w:t>по вопросам законности</w:t>
            </w:r>
            <w:r w:rsidRPr="00087CC4">
              <w:rPr>
                <w:rStyle w:val="1012pt"/>
              </w:rPr>
              <w:t xml:space="preserve"> </w:t>
            </w:r>
            <w:r w:rsidRPr="00087CC4">
              <w:rPr>
                <w:color w:val="000000"/>
                <w:lang w:bidi="ru-RU"/>
              </w:rPr>
              <w:t xml:space="preserve">администрации Василеостровского района </w:t>
            </w:r>
            <w:r w:rsidRPr="00087CC4">
              <w:rPr>
                <w:rStyle w:val="1012pt"/>
                <w:b w:val="0"/>
              </w:rPr>
              <w:t>Санкт-Петербурга</w:t>
            </w:r>
          </w:p>
          <w:p w:rsidR="00087CC4" w:rsidRPr="00087CC4" w:rsidRDefault="00087CC4" w:rsidP="00755A88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87CC4">
              <w:rPr>
                <w:rStyle w:val="1012pt"/>
                <w:b w:val="0"/>
              </w:rPr>
              <w:t xml:space="preserve">- </w:t>
            </w:r>
            <w:r w:rsidRPr="00087CC4">
              <w:t>Комиссии по делам несовершеннолетних и защите их прав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>по мере проведения мероприятий</w:t>
            </w: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  <w:r w:rsidRPr="00413C47">
              <w:t>Администрация Василеостровского района СПб</w:t>
            </w: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474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7CC4">
              <w:rPr>
                <w:rFonts w:eastAsia="Calibri"/>
                <w:lang w:eastAsia="en-US"/>
              </w:rPr>
              <w:t>Участие в городских и районных мероприятиях по вопросам профилактики правонарушений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 xml:space="preserve">по плану </w:t>
            </w: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474"/>
        </w:trPr>
        <w:tc>
          <w:tcPr>
            <w:tcW w:w="534" w:type="dxa"/>
          </w:tcPr>
          <w:p w:rsidR="00087CC4" w:rsidRPr="00413C47" w:rsidRDefault="00087CC4" w:rsidP="00413C47">
            <w:pPr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7CC4">
              <w:rPr>
                <w:rFonts w:eastAsia="Calibri"/>
                <w:lang w:eastAsia="en-US"/>
              </w:rPr>
              <w:t xml:space="preserve">Взаимодействие с органами государственной власти Санкт-Петербурга, правоохранительными </w:t>
            </w:r>
            <w:r w:rsidRPr="00087CC4">
              <w:rPr>
                <w:rFonts w:eastAsia="Calibri"/>
                <w:lang w:eastAsia="en-US"/>
              </w:rPr>
              <w:lastRenderedPageBreak/>
              <w:t>органами, органами прокуратуры, иными органами и организациями по вопросам профилактики правонарушений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lastRenderedPageBreak/>
              <w:t>в течение года</w:t>
            </w: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272"/>
        </w:trPr>
        <w:tc>
          <w:tcPr>
            <w:tcW w:w="534" w:type="dxa"/>
          </w:tcPr>
          <w:p w:rsidR="00087CC4" w:rsidRPr="00413C47" w:rsidRDefault="00087CC4" w:rsidP="00413C47">
            <w:r>
              <w:lastRenderedPageBreak/>
              <w:t>7.</w:t>
            </w: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7CC4">
              <w:t>Выявление малообеспеченных, многодетных семей, выявление «трудных подростков». Направление информации о неблагополучных семьях, проживающих на территории муниципального образования в СПБ ГУ Центр социальной помощи семье и детям «АИСТ»  (для проведения индивидуальной профилактической работы с семьей)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>в течение года</w:t>
            </w:r>
          </w:p>
        </w:tc>
        <w:tc>
          <w:tcPr>
            <w:tcW w:w="2551" w:type="dxa"/>
          </w:tcPr>
          <w:p w:rsidR="00087CC4" w:rsidRPr="00413C47" w:rsidRDefault="00087CC4" w:rsidP="00087CC4">
            <w:pPr>
              <w:jc w:val="center"/>
            </w:pPr>
            <w:r w:rsidRPr="00413C47">
              <w:t xml:space="preserve">МО Морской </w:t>
            </w:r>
          </w:p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272"/>
        </w:trPr>
        <w:tc>
          <w:tcPr>
            <w:tcW w:w="534" w:type="dxa"/>
          </w:tcPr>
          <w:p w:rsidR="00087CC4" w:rsidRPr="00413C47" w:rsidRDefault="00087CC4" w:rsidP="00413C47">
            <w:r>
              <w:t>8.</w:t>
            </w: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</w:pPr>
            <w:r w:rsidRPr="00087CC4">
              <w:rPr>
                <w:rFonts w:eastAsia="Calibri"/>
                <w:lang w:eastAsia="en-US"/>
              </w:rPr>
              <w:t>Обход территории муниципального образования</w:t>
            </w:r>
            <w:r w:rsidRPr="00087CC4">
              <w:t xml:space="preserve"> с целью выявления безнадзорности несовершеннолетних и фактов правонарушений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 xml:space="preserve">в соответствии </w:t>
            </w:r>
          </w:p>
          <w:p w:rsidR="00087CC4" w:rsidRPr="00413C47" w:rsidRDefault="00087CC4" w:rsidP="00755A88">
            <w:pPr>
              <w:jc w:val="center"/>
            </w:pPr>
            <w:r w:rsidRPr="00413C47">
              <w:t xml:space="preserve">с планом </w:t>
            </w:r>
          </w:p>
        </w:tc>
        <w:tc>
          <w:tcPr>
            <w:tcW w:w="2551" w:type="dxa"/>
          </w:tcPr>
          <w:p w:rsidR="00087CC4" w:rsidRPr="00413C47" w:rsidRDefault="00087CC4" w:rsidP="00087CC4">
            <w:pPr>
              <w:jc w:val="center"/>
            </w:pPr>
            <w:r w:rsidRPr="00413C47">
              <w:t xml:space="preserve">МО Морской </w:t>
            </w:r>
          </w:p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272"/>
        </w:trPr>
        <w:tc>
          <w:tcPr>
            <w:tcW w:w="534" w:type="dxa"/>
          </w:tcPr>
          <w:p w:rsidR="00087CC4" w:rsidRPr="00413C47" w:rsidRDefault="00087CC4" w:rsidP="00413C47">
            <w:r>
              <w:t>9.</w:t>
            </w:r>
          </w:p>
        </w:tc>
        <w:tc>
          <w:tcPr>
            <w:tcW w:w="3010" w:type="dxa"/>
          </w:tcPr>
          <w:p w:rsidR="00087CC4" w:rsidRPr="00087CC4" w:rsidRDefault="00087CC4" w:rsidP="00087CC4">
            <w:pPr>
              <w:tabs>
                <w:tab w:val="left" w:pos="488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87CC4">
              <w:t>Вовлечение несовершеннолетних, состоящих на учете в ОДН в спортивные,  зрелищные и досуговые мероприятия, проводимые на территории муниципального образования</w:t>
            </w:r>
          </w:p>
        </w:tc>
        <w:tc>
          <w:tcPr>
            <w:tcW w:w="1701" w:type="dxa"/>
          </w:tcPr>
          <w:p w:rsidR="00087CC4" w:rsidRPr="00413C47" w:rsidRDefault="00087CC4" w:rsidP="00755A88">
            <w:pPr>
              <w:jc w:val="center"/>
            </w:pPr>
            <w:r w:rsidRPr="00413C47">
              <w:t>по мере проведения мероприятий</w:t>
            </w:r>
          </w:p>
        </w:tc>
        <w:tc>
          <w:tcPr>
            <w:tcW w:w="2551" w:type="dxa"/>
          </w:tcPr>
          <w:p w:rsidR="00087CC4" w:rsidRPr="00413C47" w:rsidRDefault="00087CC4" w:rsidP="00087CC4">
            <w:pPr>
              <w:jc w:val="center"/>
            </w:pPr>
            <w:r w:rsidRPr="00413C47">
              <w:t xml:space="preserve">МО Морской </w:t>
            </w:r>
          </w:p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087CC4" w:rsidP="00755A88">
            <w:pPr>
              <w:jc w:val="center"/>
            </w:pPr>
            <w:r w:rsidRPr="00087CC4">
              <w:t>без финансирования</w:t>
            </w:r>
          </w:p>
        </w:tc>
      </w:tr>
      <w:tr w:rsidR="00087CC4" w:rsidRPr="00413C47" w:rsidTr="00755A88">
        <w:trPr>
          <w:trHeight w:val="272"/>
        </w:trPr>
        <w:tc>
          <w:tcPr>
            <w:tcW w:w="534" w:type="dxa"/>
          </w:tcPr>
          <w:p w:rsidR="00087CC4" w:rsidRPr="00413C47" w:rsidRDefault="00087CC4" w:rsidP="00413C47"/>
        </w:tc>
        <w:tc>
          <w:tcPr>
            <w:tcW w:w="3010" w:type="dxa"/>
          </w:tcPr>
          <w:p w:rsidR="00087CC4" w:rsidRPr="00413C47" w:rsidRDefault="00087CC4" w:rsidP="00413C47">
            <w:pPr>
              <w:jc w:val="right"/>
              <w:rPr>
                <w:b/>
              </w:rPr>
            </w:pPr>
            <w:r w:rsidRPr="00413C47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413C47">
              <w:rPr>
                <w:b/>
              </w:rPr>
              <w:t>:</w:t>
            </w:r>
          </w:p>
        </w:tc>
        <w:tc>
          <w:tcPr>
            <w:tcW w:w="1701" w:type="dxa"/>
          </w:tcPr>
          <w:p w:rsidR="00087CC4" w:rsidRPr="00413C47" w:rsidRDefault="00087CC4" w:rsidP="00413C47">
            <w:pPr>
              <w:jc w:val="center"/>
            </w:pPr>
          </w:p>
        </w:tc>
        <w:tc>
          <w:tcPr>
            <w:tcW w:w="2551" w:type="dxa"/>
          </w:tcPr>
          <w:p w:rsidR="00087CC4" w:rsidRPr="00413C47" w:rsidRDefault="00087CC4" w:rsidP="00413C47">
            <w:pPr>
              <w:jc w:val="center"/>
            </w:pPr>
          </w:p>
        </w:tc>
        <w:tc>
          <w:tcPr>
            <w:tcW w:w="1985" w:type="dxa"/>
          </w:tcPr>
          <w:p w:rsidR="00087CC4" w:rsidRPr="00087CC4" w:rsidRDefault="00AF55D6" w:rsidP="00755A88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</w:tbl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C84C4C" w:rsidRDefault="00C84C4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541CBC" w:rsidRDefault="003D47C3" w:rsidP="00755A88">
      <w:pPr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541CBC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541CBC" w:rsidRDefault="00541CBC" w:rsidP="00755A88">
      <w:pPr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</w:t>
      </w:r>
      <w:r w:rsidR="00755A8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3D47C3">
        <w:rPr>
          <w:rStyle w:val="3"/>
          <w:rFonts w:eastAsia="Calibri"/>
          <w:sz w:val="26"/>
          <w:szCs w:val="26"/>
        </w:rPr>
        <w:t>О.Р. Зелепук</w:t>
      </w:r>
      <w:r w:rsidR="00755A88">
        <w:rPr>
          <w:rStyle w:val="3"/>
          <w:rFonts w:eastAsia="Calibri"/>
          <w:sz w:val="26"/>
          <w:szCs w:val="26"/>
        </w:rPr>
        <w:t>и</w:t>
      </w:r>
      <w:r w:rsidR="003D47C3">
        <w:rPr>
          <w:rStyle w:val="3"/>
          <w:rFonts w:eastAsia="Calibri"/>
          <w:sz w:val="26"/>
          <w:szCs w:val="26"/>
        </w:rPr>
        <w:t>н</w:t>
      </w:r>
      <w:r w:rsidR="00755A88">
        <w:rPr>
          <w:rStyle w:val="3"/>
          <w:rFonts w:eastAsia="Calibri"/>
          <w:sz w:val="26"/>
          <w:szCs w:val="26"/>
        </w:rPr>
        <w:t>а</w:t>
      </w:r>
      <w:r w:rsidRPr="00FE1DA9">
        <w:rPr>
          <w:b/>
          <w:sz w:val="26"/>
          <w:szCs w:val="26"/>
        </w:rPr>
        <w:t xml:space="preserve"> </w:t>
      </w:r>
    </w:p>
    <w:p w:rsidR="00541CBC" w:rsidRDefault="00541CB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F47E9C" w:rsidRDefault="00F47E9C" w:rsidP="00DB72AF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721D84" w:rsidRPr="004E3077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  <w:sz w:val="26"/>
          <w:szCs w:val="26"/>
        </w:rPr>
      </w:pPr>
      <w:r w:rsidRPr="004E3077">
        <w:rPr>
          <w:b/>
          <w:bCs/>
          <w:kern w:val="16"/>
          <w:sz w:val="26"/>
          <w:szCs w:val="26"/>
        </w:rPr>
        <w:t xml:space="preserve">ОБОСНОВАНИЕ НЕОБХОДИМОСТИ РЕАЛИЗАЦИИ </w:t>
      </w:r>
    </w:p>
    <w:p w:rsidR="00A06A8D" w:rsidRDefault="0079781A" w:rsidP="00D050F4">
      <w:pPr>
        <w:spacing w:before="60"/>
        <w:jc w:val="center"/>
        <w:rPr>
          <w:b/>
          <w:bCs/>
          <w:kern w:val="16"/>
          <w:sz w:val="26"/>
          <w:szCs w:val="26"/>
        </w:rPr>
      </w:pPr>
      <w:r>
        <w:rPr>
          <w:b/>
          <w:bCs/>
          <w:kern w:val="16"/>
          <w:sz w:val="26"/>
          <w:szCs w:val="26"/>
        </w:rPr>
        <w:t>ВЕДОМСТВЕННОЙ</w:t>
      </w:r>
      <w:r w:rsidR="00DD17D9">
        <w:rPr>
          <w:b/>
          <w:bCs/>
          <w:kern w:val="16"/>
          <w:sz w:val="26"/>
          <w:szCs w:val="26"/>
        </w:rPr>
        <w:t xml:space="preserve"> ЦЕЛЕВОЙ</w:t>
      </w:r>
      <w:r w:rsidR="00721D84" w:rsidRPr="004E3077">
        <w:rPr>
          <w:b/>
          <w:bCs/>
          <w:kern w:val="16"/>
          <w:sz w:val="26"/>
          <w:szCs w:val="26"/>
        </w:rPr>
        <w:t xml:space="preserve"> ПРОГРАММЫ</w:t>
      </w:r>
    </w:p>
    <w:p w:rsidR="00784A2B" w:rsidRPr="00721D84" w:rsidRDefault="00784A2B" w:rsidP="00D050F4">
      <w:pPr>
        <w:spacing w:before="6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990A6A" w:rsidRPr="001D4EE0" w:rsidRDefault="00990A6A" w:rsidP="00990A6A">
      <w:pPr>
        <w:suppressAutoHyphens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Ведомственная целевая программа </w:t>
      </w:r>
      <w:r w:rsidRPr="00B52449">
        <w:rPr>
          <w:bCs/>
          <w:sz w:val="26"/>
          <w:szCs w:val="26"/>
          <w:lang w:eastAsia="ru-RU"/>
        </w:rPr>
        <w:t>«</w:t>
      </w:r>
      <w:r w:rsidRPr="00B52449">
        <w:rPr>
          <w:color w:val="000000"/>
          <w:sz w:val="26"/>
          <w:szCs w:val="26"/>
          <w:lang w:eastAsia="ru-RU" w:bidi="ru-RU"/>
        </w:rPr>
        <w:t>Мероприятия по профилак</w:t>
      </w:r>
      <w:r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Pr="00B52449">
        <w:rPr>
          <w:bCs/>
          <w:sz w:val="26"/>
          <w:szCs w:val="26"/>
          <w:lang w:eastAsia="ru-RU"/>
        </w:rPr>
        <w:t xml:space="preserve">» на 2020 год </w:t>
      </w:r>
      <w:r w:rsidRPr="001D4EE0">
        <w:rPr>
          <w:sz w:val="26"/>
          <w:szCs w:val="26"/>
        </w:rPr>
        <w:t xml:space="preserve">(далее - программа) разработана местной администрацией МО Морской. </w:t>
      </w:r>
    </w:p>
    <w:p w:rsidR="00990A6A" w:rsidRPr="001118EA" w:rsidRDefault="00990A6A" w:rsidP="00990A6A">
      <w:pPr>
        <w:pStyle w:val="ConsPlusNormal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D4EE0">
        <w:rPr>
          <w:rFonts w:ascii="Times New Roman" w:eastAsia="Times New Roman" w:hAnsi="Times New Roman"/>
          <w:sz w:val="26"/>
          <w:szCs w:val="26"/>
        </w:rPr>
        <w:lastRenderedPageBreak/>
        <w:t xml:space="preserve">Реализация программы на 2020 год необходима для решения вопроса местного значения по </w:t>
      </w:r>
      <w:r w:rsidRPr="00B5553C">
        <w:rPr>
          <w:rFonts w:ascii="Times New Roman" w:eastAsia="Times New Roman" w:hAnsi="Times New Roman"/>
          <w:sz w:val="26"/>
          <w:szCs w:val="26"/>
        </w:rPr>
        <w:t xml:space="preserve">участию </w:t>
      </w:r>
      <w:r w:rsidRPr="001118EA">
        <w:rPr>
          <w:rFonts w:ascii="Times New Roman" w:eastAsia="Times New Roman" w:hAnsi="Times New Roman"/>
          <w:sz w:val="26"/>
          <w:szCs w:val="26"/>
        </w:rPr>
        <w:t>в деятельности по профилактике правонарушений в Санкт-Петербурге в формах, установленных законодательством Санкт-Петербурга</w:t>
      </w:r>
      <w:r w:rsidRPr="00D80389">
        <w:rPr>
          <w:rFonts w:ascii="Times New Roman" w:eastAsia="Times New Roman" w:hAnsi="Times New Roman"/>
          <w:sz w:val="26"/>
          <w:szCs w:val="26"/>
        </w:rPr>
        <w:t>, установленного законом Санкт-Петербурга «Об организации местного самоуправления в Санкт-Петербурге»</w:t>
      </w:r>
      <w:r w:rsidR="00755A88">
        <w:rPr>
          <w:rFonts w:ascii="Times New Roman" w:eastAsia="Times New Roman" w:hAnsi="Times New Roman"/>
          <w:sz w:val="26"/>
          <w:szCs w:val="26"/>
        </w:rPr>
        <w:t xml:space="preserve"> </w:t>
      </w:r>
      <w:r w:rsidRPr="00D80389">
        <w:rPr>
          <w:rFonts w:ascii="Times New Roman" w:eastAsia="Times New Roman" w:hAnsi="Times New Roman"/>
          <w:sz w:val="26"/>
          <w:szCs w:val="26"/>
        </w:rPr>
        <w:t>от 23.09.2009</w:t>
      </w:r>
      <w:r w:rsidR="00755A88">
        <w:rPr>
          <w:rFonts w:ascii="Times New Roman" w:eastAsia="Times New Roman" w:hAnsi="Times New Roman"/>
          <w:sz w:val="26"/>
          <w:szCs w:val="26"/>
        </w:rPr>
        <w:t xml:space="preserve"> </w:t>
      </w:r>
      <w:r w:rsidRPr="00D80389">
        <w:rPr>
          <w:rFonts w:ascii="Times New Roman" w:eastAsia="Times New Roman" w:hAnsi="Times New Roman"/>
          <w:sz w:val="26"/>
          <w:szCs w:val="26"/>
        </w:rPr>
        <w:t xml:space="preserve">№ 420-79, а также </w:t>
      </w:r>
      <w:r w:rsidR="00755A88">
        <w:rPr>
          <w:rFonts w:ascii="Times New Roman" w:eastAsia="Times New Roman" w:hAnsi="Times New Roman"/>
          <w:sz w:val="26"/>
          <w:szCs w:val="26"/>
        </w:rPr>
        <w:br/>
      </w:r>
      <w:r w:rsidRPr="00D80389">
        <w:rPr>
          <w:rFonts w:ascii="Times New Roman" w:eastAsia="Times New Roman" w:hAnsi="Times New Roman"/>
          <w:sz w:val="26"/>
          <w:szCs w:val="26"/>
        </w:rPr>
        <w:t>для исполнения расходных обязательств, установленных законом Санкт-Петербурга «О бюджете Санкт-Петербурга на</w:t>
      </w:r>
      <w:r w:rsidRPr="001118EA">
        <w:rPr>
          <w:rFonts w:ascii="Times New Roman" w:eastAsia="Times New Roman" w:hAnsi="Times New Roman"/>
          <w:sz w:val="26"/>
          <w:szCs w:val="26"/>
        </w:rPr>
        <w:t xml:space="preserve"> 2020 год и на плановый период 2021 и 2022 годов»</w:t>
      </w:r>
    </w:p>
    <w:p w:rsidR="00990A6A" w:rsidRPr="001D4EE0" w:rsidRDefault="00990A6A" w:rsidP="00990A6A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Программа разработана в соответствии с: </w:t>
      </w:r>
    </w:p>
    <w:p w:rsidR="00990A6A" w:rsidRPr="001D4EE0" w:rsidRDefault="00990A6A" w:rsidP="00990A6A">
      <w:pPr>
        <w:tabs>
          <w:tab w:val="left" w:pos="317"/>
        </w:tabs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Уставом внутригородского муниципального образования Санкт – Петербурга муниципальный округ Морской;</w:t>
      </w:r>
    </w:p>
    <w:p w:rsidR="00990A6A" w:rsidRPr="001D4EE0" w:rsidRDefault="00990A6A" w:rsidP="00990A6A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№ 16;</w:t>
      </w:r>
    </w:p>
    <w:p w:rsidR="00990A6A" w:rsidRPr="001D4EE0" w:rsidRDefault="00990A6A" w:rsidP="00990A6A">
      <w:pPr>
        <w:spacing w:line="0" w:lineRule="atLeast"/>
        <w:ind w:firstLine="709"/>
        <w:jc w:val="both"/>
        <w:rPr>
          <w:sz w:val="26"/>
          <w:szCs w:val="26"/>
        </w:rPr>
      </w:pPr>
      <w:r w:rsidRPr="001D4EE0">
        <w:rPr>
          <w:sz w:val="26"/>
          <w:szCs w:val="26"/>
        </w:rPr>
        <w:t xml:space="preserve">- Положением о разработке, утверждении и реализации ведомственных целевых программ, утвержденным постановлением местной администрации </w:t>
      </w:r>
      <w:r w:rsidR="00755A88">
        <w:rPr>
          <w:sz w:val="26"/>
          <w:szCs w:val="26"/>
        </w:rPr>
        <w:br/>
      </w:r>
      <w:r w:rsidRPr="001D4EE0">
        <w:rPr>
          <w:sz w:val="26"/>
          <w:szCs w:val="26"/>
        </w:rPr>
        <w:t>от 19.09.2014 № 73</w:t>
      </w:r>
      <w:r w:rsidR="00755A88">
        <w:rPr>
          <w:sz w:val="26"/>
          <w:szCs w:val="26"/>
        </w:rPr>
        <w:t>.</w:t>
      </w:r>
    </w:p>
    <w:p w:rsidR="00550A7B" w:rsidRPr="005170EE" w:rsidRDefault="00550A7B" w:rsidP="00550A7B">
      <w:pPr>
        <w:spacing w:line="0" w:lineRule="atLeast"/>
        <w:jc w:val="both"/>
        <w:rPr>
          <w:b/>
          <w:color w:val="FF0000"/>
          <w:sz w:val="23"/>
          <w:szCs w:val="23"/>
        </w:rPr>
      </w:pPr>
    </w:p>
    <w:p w:rsidR="00721D84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721D84">
        <w:rPr>
          <w:rFonts w:ascii="Times New Roman" w:hAnsi="Times New Roman"/>
          <w:b/>
          <w:sz w:val="26"/>
          <w:szCs w:val="26"/>
        </w:rPr>
        <w:t>ОСНОВНЫЕ ЦЕЛИ И ЗАДАЧИ РЕАЛИЗАЦИИ ПРОГРАММЫ</w:t>
      </w:r>
    </w:p>
    <w:p w:rsidR="0029669A" w:rsidRPr="00721D84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7A179F" w:rsidRPr="0079781A" w:rsidRDefault="007A179F" w:rsidP="007A179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2.1. </w:t>
      </w:r>
      <w:r w:rsidRPr="0079781A">
        <w:rPr>
          <w:rFonts w:eastAsia="Calibri"/>
          <w:b/>
          <w:bCs/>
          <w:sz w:val="26"/>
          <w:szCs w:val="26"/>
          <w:lang w:eastAsia="en-US"/>
        </w:rPr>
        <w:t>Основными целями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ведомственной целевой программы являются: </w:t>
      </w:r>
    </w:p>
    <w:p w:rsidR="007A179F" w:rsidRPr="005808D1" w:rsidRDefault="007A179F" w:rsidP="007A179F">
      <w:pPr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5808D1">
        <w:rPr>
          <w:sz w:val="26"/>
          <w:szCs w:val="26"/>
        </w:rPr>
        <w:t>омплексное решение проблемы профилактики безнадзорности и правонарушений</w:t>
      </w:r>
      <w:r>
        <w:rPr>
          <w:sz w:val="26"/>
          <w:szCs w:val="26"/>
        </w:rPr>
        <w:t xml:space="preserve"> </w:t>
      </w:r>
      <w:r w:rsidR="003D47C3">
        <w:rPr>
          <w:sz w:val="26"/>
          <w:szCs w:val="26"/>
        </w:rPr>
        <w:br/>
      </w:r>
      <w:r>
        <w:rPr>
          <w:sz w:val="26"/>
          <w:szCs w:val="26"/>
        </w:rPr>
        <w:t>на территории муниципального образования;</w:t>
      </w:r>
    </w:p>
    <w:p w:rsidR="007A179F" w:rsidRPr="005808D1" w:rsidRDefault="007A179F" w:rsidP="007A179F">
      <w:pPr>
        <w:jc w:val="both"/>
        <w:rPr>
          <w:sz w:val="26"/>
          <w:szCs w:val="26"/>
        </w:rPr>
      </w:pPr>
      <w:r w:rsidRPr="005808D1">
        <w:rPr>
          <w:sz w:val="26"/>
          <w:szCs w:val="26"/>
        </w:rPr>
        <w:t>- ориентация на организацию содержательного досуга жителей муниципального образования, на воспитание физически здорового человека</w:t>
      </w:r>
      <w:r>
        <w:rPr>
          <w:sz w:val="26"/>
          <w:szCs w:val="26"/>
        </w:rPr>
        <w:t>; на</w:t>
      </w:r>
      <w:r w:rsidRPr="005808D1">
        <w:rPr>
          <w:sz w:val="26"/>
          <w:szCs w:val="26"/>
        </w:rPr>
        <w:t xml:space="preserve"> профилактик</w:t>
      </w:r>
      <w:r>
        <w:rPr>
          <w:sz w:val="26"/>
          <w:szCs w:val="26"/>
        </w:rPr>
        <w:t>у правонарушений и преступлений</w:t>
      </w:r>
    </w:p>
    <w:p w:rsidR="007A179F" w:rsidRPr="0079781A" w:rsidRDefault="007A179F" w:rsidP="007A179F">
      <w:pPr>
        <w:rPr>
          <w:rFonts w:eastAsia="Calibri"/>
          <w:b/>
          <w:bCs/>
          <w:sz w:val="26"/>
          <w:szCs w:val="26"/>
          <w:lang w:eastAsia="en-US"/>
        </w:rPr>
      </w:pPr>
      <w:r w:rsidRPr="00755A88">
        <w:rPr>
          <w:b/>
          <w:sz w:val="26"/>
          <w:szCs w:val="26"/>
        </w:rPr>
        <w:t>2.2.</w:t>
      </w:r>
      <w:r w:rsidRPr="004E3077">
        <w:rPr>
          <w:sz w:val="26"/>
          <w:szCs w:val="26"/>
        </w:rPr>
        <w:t xml:space="preserve"> </w:t>
      </w:r>
      <w:r w:rsidRPr="0079781A">
        <w:rPr>
          <w:rFonts w:eastAsia="Calibri"/>
          <w:b/>
          <w:bCs/>
          <w:sz w:val="26"/>
          <w:szCs w:val="26"/>
          <w:lang w:eastAsia="en-US"/>
        </w:rPr>
        <w:t xml:space="preserve">Основные задачи: </w:t>
      </w:r>
    </w:p>
    <w:p w:rsidR="007A179F" w:rsidRDefault="007A179F" w:rsidP="003D47C3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sz w:val="26"/>
          <w:szCs w:val="26"/>
          <w:lang w:eastAsia="ru-RU"/>
        </w:rPr>
        <w:t xml:space="preserve">- с целью проведения </w:t>
      </w:r>
      <w:r w:rsidR="003D47C3">
        <w:rPr>
          <w:sz w:val="26"/>
          <w:szCs w:val="26"/>
          <w:lang w:eastAsia="ru-RU"/>
        </w:rPr>
        <w:t>агитационно-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разъяснительной работы среди несовершеннолетних организовать </w:t>
      </w:r>
      <w:r w:rsidR="003D47C3" w:rsidRPr="003D47C3">
        <w:rPr>
          <w:rFonts w:eastAsia="Calibri"/>
          <w:bCs/>
          <w:sz w:val="26"/>
          <w:szCs w:val="26"/>
          <w:lang w:eastAsia="en-US"/>
        </w:rPr>
        <w:t>изготовлени</w:t>
      </w:r>
      <w:r w:rsidR="003D47C3">
        <w:rPr>
          <w:rFonts w:eastAsia="Calibri"/>
          <w:bCs/>
          <w:sz w:val="26"/>
          <w:szCs w:val="26"/>
          <w:lang w:eastAsia="en-US"/>
        </w:rPr>
        <w:t>е</w:t>
      </w:r>
      <w:r w:rsidR="003D47C3" w:rsidRPr="003D47C3">
        <w:rPr>
          <w:rFonts w:eastAsia="Calibri"/>
          <w:bCs/>
          <w:sz w:val="26"/>
          <w:szCs w:val="26"/>
          <w:lang w:eastAsia="en-US"/>
        </w:rPr>
        <w:t xml:space="preserve"> евробуклетов по теме</w:t>
      </w:r>
      <w:r w:rsidR="003D47C3">
        <w:rPr>
          <w:rFonts w:eastAsia="Calibri"/>
          <w:bCs/>
          <w:sz w:val="26"/>
          <w:szCs w:val="26"/>
          <w:lang w:eastAsia="en-US"/>
        </w:rPr>
        <w:t xml:space="preserve">: </w:t>
      </w:r>
      <w:r w:rsidR="003D47C3" w:rsidRPr="003D47C3">
        <w:rPr>
          <w:rFonts w:eastAsia="Calibri"/>
          <w:bCs/>
          <w:sz w:val="26"/>
          <w:szCs w:val="26"/>
          <w:lang w:eastAsia="en-US"/>
        </w:rPr>
        <w:t>«Мы в ответе за свои поступки»</w:t>
      </w:r>
      <w:r>
        <w:rPr>
          <w:sz w:val="26"/>
          <w:szCs w:val="26"/>
        </w:rPr>
        <w:t xml:space="preserve">; </w:t>
      </w:r>
      <w:r w:rsidR="003D47C3">
        <w:rPr>
          <w:rFonts w:eastAsia="Calibri"/>
          <w:bCs/>
          <w:sz w:val="26"/>
          <w:szCs w:val="26"/>
          <w:lang w:eastAsia="en-US"/>
        </w:rPr>
        <w:t>тираж: 300 экземпляров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;  </w:t>
      </w:r>
    </w:p>
    <w:p w:rsidR="00AF55D6" w:rsidRPr="0079781A" w:rsidRDefault="00AF55D6" w:rsidP="003D47C3">
      <w:pPr>
        <w:tabs>
          <w:tab w:val="left" w:pos="0"/>
        </w:tabs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- организовать</w:t>
      </w:r>
      <w:r w:rsidRPr="00AF55D6">
        <w:rPr>
          <w:rFonts w:eastAsia="Calibri"/>
          <w:bCs/>
          <w:sz w:val="26"/>
          <w:szCs w:val="26"/>
          <w:lang w:eastAsia="en-US"/>
        </w:rPr>
        <w:t xml:space="preserve"> конкурс рисунков на тему: «Закон и мы. Как нельзя вести себя </w:t>
      </w:r>
      <w:r w:rsidR="00755A88">
        <w:rPr>
          <w:rFonts w:eastAsia="Calibri"/>
          <w:bCs/>
          <w:sz w:val="26"/>
          <w:szCs w:val="26"/>
          <w:lang w:eastAsia="en-US"/>
        </w:rPr>
        <w:br/>
      </w:r>
      <w:r w:rsidRPr="00AF55D6">
        <w:rPr>
          <w:rFonts w:eastAsia="Calibri"/>
          <w:bCs/>
          <w:sz w:val="26"/>
          <w:szCs w:val="26"/>
          <w:lang w:eastAsia="en-US"/>
        </w:rPr>
        <w:t>на улице?» в онлайн-формате с выдачей поощрительных призов несовершеннолетним участникам, в виде наборов юного художника с мольбертом, состоящих из 176 предметов</w:t>
      </w:r>
      <w:r>
        <w:rPr>
          <w:rFonts w:eastAsia="Calibri"/>
          <w:bCs/>
          <w:sz w:val="26"/>
          <w:szCs w:val="26"/>
          <w:lang w:eastAsia="en-US"/>
        </w:rPr>
        <w:t>, в количестве 10 штук;</w:t>
      </w:r>
    </w:p>
    <w:p w:rsidR="007A179F" w:rsidRPr="0079781A" w:rsidRDefault="007A179F" w:rsidP="007A179F">
      <w:pPr>
        <w:jc w:val="both"/>
        <w:rPr>
          <w:rFonts w:eastAsia="Calibri"/>
          <w:bCs/>
          <w:sz w:val="26"/>
          <w:szCs w:val="26"/>
          <w:lang w:eastAsia="en-US"/>
        </w:rPr>
      </w:pPr>
      <w:r w:rsidRPr="0079781A">
        <w:rPr>
          <w:rFonts w:eastAsia="Calibri"/>
          <w:bCs/>
          <w:sz w:val="26"/>
          <w:szCs w:val="26"/>
          <w:lang w:eastAsia="en-US"/>
        </w:rPr>
        <w:t xml:space="preserve">- 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организовать </w:t>
      </w:r>
      <w:r w:rsidR="003D47C3">
        <w:rPr>
          <w:rFonts w:eastAsia="Calibri"/>
          <w:bCs/>
          <w:sz w:val="26"/>
          <w:szCs w:val="26"/>
          <w:lang w:eastAsia="en-US"/>
        </w:rPr>
        <w:t>два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видеопоказ</w:t>
      </w:r>
      <w:r w:rsidR="003D47C3">
        <w:rPr>
          <w:rFonts w:eastAsia="Calibri"/>
          <w:bCs/>
          <w:sz w:val="26"/>
          <w:szCs w:val="26"/>
          <w:lang w:eastAsia="en-US"/>
        </w:rPr>
        <w:t>а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для жителей МО, направленных  </w:t>
      </w:r>
      <w:r>
        <w:rPr>
          <w:sz w:val="26"/>
          <w:szCs w:val="26"/>
        </w:rPr>
        <w:t>на профилактику правонарушений</w:t>
      </w:r>
      <w:r w:rsidRPr="0079781A">
        <w:rPr>
          <w:rFonts w:eastAsia="Calibri"/>
          <w:bCs/>
          <w:sz w:val="26"/>
          <w:szCs w:val="26"/>
          <w:lang w:eastAsia="en-US"/>
        </w:rPr>
        <w:t>;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привлечь  не менее </w:t>
      </w:r>
      <w:r w:rsidR="003D47C3">
        <w:rPr>
          <w:rFonts w:eastAsia="Calibri"/>
          <w:bCs/>
          <w:sz w:val="26"/>
          <w:szCs w:val="26"/>
          <w:lang w:eastAsia="en-US"/>
        </w:rPr>
        <w:t>3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0 </w:t>
      </w:r>
      <w:r>
        <w:rPr>
          <w:rFonts w:eastAsia="Calibri"/>
          <w:bCs/>
          <w:sz w:val="26"/>
          <w:szCs w:val="26"/>
          <w:lang w:eastAsia="en-US"/>
        </w:rPr>
        <w:t>жителей МО;</w:t>
      </w:r>
    </w:p>
    <w:p w:rsidR="007A179F" w:rsidRDefault="007A179F" w:rsidP="007A179F">
      <w:pPr>
        <w:tabs>
          <w:tab w:val="left" w:pos="115"/>
        </w:tabs>
        <w:jc w:val="both"/>
        <w:rPr>
          <w:sz w:val="26"/>
          <w:szCs w:val="26"/>
        </w:rPr>
      </w:pPr>
      <w:r w:rsidRPr="004E3077">
        <w:rPr>
          <w:sz w:val="26"/>
          <w:szCs w:val="26"/>
        </w:rPr>
        <w:t>- через средства массовой информации пров</w:t>
      </w:r>
      <w:r>
        <w:rPr>
          <w:sz w:val="26"/>
          <w:szCs w:val="26"/>
        </w:rPr>
        <w:t>одить</w:t>
      </w:r>
      <w:r w:rsidRPr="004E3077">
        <w:rPr>
          <w:sz w:val="26"/>
          <w:szCs w:val="26"/>
        </w:rPr>
        <w:t xml:space="preserve"> пропаганд</w:t>
      </w:r>
      <w:r>
        <w:rPr>
          <w:sz w:val="26"/>
          <w:szCs w:val="26"/>
        </w:rPr>
        <w:t>у законопослушного образа жизни</w:t>
      </w:r>
      <w:r w:rsidRPr="004E3077">
        <w:rPr>
          <w:sz w:val="26"/>
          <w:szCs w:val="26"/>
        </w:rPr>
        <w:t xml:space="preserve"> среди населения муниципального округа</w:t>
      </w:r>
      <w:r>
        <w:rPr>
          <w:sz w:val="26"/>
          <w:szCs w:val="26"/>
        </w:rPr>
        <w:t xml:space="preserve"> 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- разместить в муниципальных средствах массовой информации не менее </w:t>
      </w:r>
      <w:r>
        <w:rPr>
          <w:rFonts w:eastAsia="Calibri"/>
          <w:bCs/>
          <w:sz w:val="26"/>
          <w:szCs w:val="26"/>
          <w:lang w:eastAsia="en-US"/>
        </w:rPr>
        <w:t>8</w:t>
      </w:r>
      <w:r w:rsidRPr="0079781A">
        <w:rPr>
          <w:rFonts w:eastAsia="Calibri"/>
          <w:bCs/>
          <w:sz w:val="26"/>
          <w:szCs w:val="26"/>
          <w:lang w:eastAsia="en-US"/>
        </w:rPr>
        <w:t xml:space="preserve"> материалов</w:t>
      </w:r>
      <w:r>
        <w:rPr>
          <w:rFonts w:eastAsia="Calibri"/>
          <w:bCs/>
          <w:sz w:val="26"/>
          <w:szCs w:val="26"/>
          <w:lang w:eastAsia="en-US"/>
        </w:rPr>
        <w:t xml:space="preserve"> по профилактике правонарушений</w:t>
      </w:r>
      <w:r w:rsidRPr="004E3077">
        <w:rPr>
          <w:sz w:val="26"/>
          <w:szCs w:val="26"/>
        </w:rPr>
        <w:t xml:space="preserve">; </w:t>
      </w:r>
    </w:p>
    <w:p w:rsidR="007A179F" w:rsidRDefault="007A179F" w:rsidP="007A179F">
      <w:pPr>
        <w:tabs>
          <w:tab w:val="left" w:pos="1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принимать </w:t>
      </w:r>
      <w:r w:rsidRPr="000D50B9">
        <w:rPr>
          <w:sz w:val="26"/>
          <w:szCs w:val="26"/>
        </w:rPr>
        <w:t xml:space="preserve">участие в воспитательной работе среди детей и молодежи, направленной </w:t>
      </w:r>
      <w:r w:rsidR="003D47C3">
        <w:rPr>
          <w:sz w:val="26"/>
          <w:szCs w:val="26"/>
        </w:rPr>
        <w:br/>
      </w:r>
      <w:r w:rsidRPr="000D50B9">
        <w:rPr>
          <w:sz w:val="26"/>
          <w:szCs w:val="26"/>
        </w:rPr>
        <w:t xml:space="preserve">на устранение причин и условий, способствующих совершению </w:t>
      </w:r>
      <w:r>
        <w:rPr>
          <w:sz w:val="26"/>
          <w:szCs w:val="26"/>
        </w:rPr>
        <w:t xml:space="preserve">противоправных </w:t>
      </w:r>
      <w:r w:rsidRPr="000D50B9">
        <w:rPr>
          <w:sz w:val="26"/>
          <w:szCs w:val="26"/>
        </w:rPr>
        <w:t>действий</w:t>
      </w:r>
      <w:r>
        <w:rPr>
          <w:sz w:val="26"/>
          <w:szCs w:val="26"/>
        </w:rPr>
        <w:t>;</w:t>
      </w:r>
    </w:p>
    <w:p w:rsidR="007A179F" w:rsidRPr="004E3077" w:rsidRDefault="007A179F" w:rsidP="007A179F">
      <w:pPr>
        <w:jc w:val="both"/>
        <w:rPr>
          <w:sz w:val="26"/>
          <w:szCs w:val="26"/>
        </w:rPr>
      </w:pPr>
      <w:r w:rsidRPr="005808D1">
        <w:rPr>
          <w:spacing w:val="3"/>
          <w:sz w:val="26"/>
          <w:szCs w:val="26"/>
        </w:rPr>
        <w:t xml:space="preserve">- </w:t>
      </w:r>
      <w:r w:rsidRPr="005808D1">
        <w:rPr>
          <w:rFonts w:eastAsia="NewtonC-Bold"/>
          <w:sz w:val="26"/>
          <w:szCs w:val="26"/>
        </w:rPr>
        <w:t>взаимодейств</w:t>
      </w:r>
      <w:r>
        <w:rPr>
          <w:rFonts w:eastAsia="NewtonC-Bold"/>
          <w:sz w:val="26"/>
          <w:szCs w:val="26"/>
        </w:rPr>
        <w:t>овать</w:t>
      </w:r>
      <w:r w:rsidRPr="005808D1">
        <w:rPr>
          <w:rFonts w:eastAsia="NewtonC-Bold"/>
          <w:sz w:val="26"/>
          <w:szCs w:val="26"/>
        </w:rPr>
        <w:t xml:space="preserve"> с органами государственной власти Санкт-Петербурга, правоохранительными органами, прокуратурой и иными органами и организациями </w:t>
      </w:r>
      <w:r w:rsidR="003D47C3">
        <w:rPr>
          <w:rFonts w:eastAsia="NewtonC-Bold"/>
          <w:sz w:val="26"/>
          <w:szCs w:val="26"/>
        </w:rPr>
        <w:br/>
      </w:r>
      <w:r w:rsidRPr="005808D1">
        <w:rPr>
          <w:rFonts w:eastAsia="NewtonC-Bold"/>
          <w:sz w:val="26"/>
          <w:szCs w:val="26"/>
        </w:rPr>
        <w:t>по вопросам профилактики правонарушений на территории муниципального образования</w:t>
      </w:r>
      <w:r>
        <w:rPr>
          <w:rFonts w:eastAsia="NewtonC-Bold"/>
          <w:sz w:val="26"/>
          <w:szCs w:val="26"/>
        </w:rPr>
        <w:t xml:space="preserve">; способствовать </w:t>
      </w:r>
      <w:r w:rsidRPr="005808D1">
        <w:rPr>
          <w:sz w:val="26"/>
          <w:szCs w:val="26"/>
        </w:rPr>
        <w:t>выявлени</w:t>
      </w:r>
      <w:r>
        <w:rPr>
          <w:sz w:val="26"/>
          <w:szCs w:val="26"/>
        </w:rPr>
        <w:t>ю</w:t>
      </w:r>
      <w:r w:rsidRPr="005808D1">
        <w:rPr>
          <w:sz w:val="26"/>
          <w:szCs w:val="26"/>
        </w:rPr>
        <w:t xml:space="preserve"> и пресечени</w:t>
      </w:r>
      <w:r>
        <w:rPr>
          <w:sz w:val="26"/>
          <w:szCs w:val="26"/>
        </w:rPr>
        <w:t>ю</w:t>
      </w:r>
      <w:r w:rsidRPr="005808D1">
        <w:rPr>
          <w:sz w:val="26"/>
          <w:szCs w:val="26"/>
        </w:rPr>
        <w:t xml:space="preserve"> фактов вовлечения несовершеннолетних в совершение преступлений и антиобщественных действий</w:t>
      </w:r>
      <w:r>
        <w:rPr>
          <w:rFonts w:eastAsia="NewtonC-Bold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643E6" w:rsidRDefault="001643E6" w:rsidP="00D050F4">
      <w:pPr>
        <w:jc w:val="both"/>
        <w:rPr>
          <w:b/>
          <w:sz w:val="26"/>
          <w:szCs w:val="26"/>
        </w:rPr>
      </w:pPr>
    </w:p>
    <w:p w:rsidR="00550A7B" w:rsidRPr="00550A7B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lastRenderedPageBreak/>
        <w:t xml:space="preserve">ОЖИДАЕМЫЕ РЕЗУЛЬТАТЫ РЕАЛИЗАЦИИ ВЕДОМСТВЕННОЙ </w:t>
      </w:r>
    </w:p>
    <w:p w:rsidR="00550A7B" w:rsidRPr="00550A7B" w:rsidRDefault="00550A7B" w:rsidP="00550A7B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50A7B">
        <w:rPr>
          <w:rFonts w:ascii="Times New Roman" w:hAnsi="Times New Roman"/>
          <w:b/>
          <w:bCs/>
          <w:sz w:val="26"/>
          <w:szCs w:val="26"/>
        </w:rPr>
        <w:t>ЦЕЛЕВОЙ ПРОГРАММЫ И ЦЕЛЕВЫЕ ИНДИКАТОРЫ</w:t>
      </w:r>
    </w:p>
    <w:p w:rsidR="00550A7B" w:rsidRPr="005170EE" w:rsidRDefault="00550A7B" w:rsidP="00550A7B">
      <w:pPr>
        <w:spacing w:line="0" w:lineRule="atLeast"/>
        <w:jc w:val="both"/>
        <w:rPr>
          <w:b/>
          <w:sz w:val="23"/>
          <w:szCs w:val="23"/>
        </w:rPr>
      </w:pPr>
    </w:p>
    <w:p w:rsidR="00550A7B" w:rsidRPr="0029669A" w:rsidRDefault="00550A7B" w:rsidP="00550A7B">
      <w:pPr>
        <w:widowControl w:val="0"/>
        <w:tabs>
          <w:tab w:val="left" w:pos="317"/>
        </w:tabs>
        <w:spacing w:line="0" w:lineRule="atLeast"/>
        <w:jc w:val="both"/>
        <w:rPr>
          <w:sz w:val="26"/>
          <w:szCs w:val="26"/>
        </w:rPr>
      </w:pPr>
      <w:r w:rsidRPr="005170EE">
        <w:rPr>
          <w:b/>
          <w:sz w:val="23"/>
          <w:szCs w:val="23"/>
        </w:rPr>
        <w:t>3.1.</w:t>
      </w:r>
      <w:r>
        <w:rPr>
          <w:b/>
          <w:sz w:val="23"/>
          <w:szCs w:val="23"/>
        </w:rPr>
        <w:t xml:space="preserve"> </w:t>
      </w:r>
      <w:r w:rsidRPr="0029669A">
        <w:rPr>
          <w:sz w:val="26"/>
          <w:szCs w:val="26"/>
        </w:rPr>
        <w:t xml:space="preserve">В результате проведенных мероприятий будет достигнуто: </w:t>
      </w:r>
    </w:p>
    <w:p w:rsidR="001643E6" w:rsidRPr="008B0CDF" w:rsidRDefault="001643E6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  <w:rPr>
          <w:sz w:val="26"/>
          <w:szCs w:val="26"/>
        </w:rPr>
      </w:pPr>
      <w:r w:rsidRPr="008B0CDF">
        <w:rPr>
          <w:sz w:val="26"/>
          <w:szCs w:val="26"/>
        </w:rPr>
        <w:t>Повышение уровня безопасности жизнедеятельности жителей округа и, как следствие, – повышение качества жизни;</w:t>
      </w:r>
    </w:p>
    <w:p w:rsidR="001643E6" w:rsidRDefault="001643E6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  <w:rPr>
          <w:sz w:val="26"/>
          <w:szCs w:val="26"/>
        </w:rPr>
      </w:pPr>
      <w:r w:rsidRPr="008B0CDF">
        <w:rPr>
          <w:sz w:val="26"/>
          <w:szCs w:val="26"/>
        </w:rPr>
        <w:t>Повышение уровня информированности граждан о принципах и методах ведения борьбы с правонарушениями;</w:t>
      </w:r>
    </w:p>
    <w:p w:rsidR="001643E6" w:rsidRPr="009F6B71" w:rsidRDefault="001643E6" w:rsidP="001643E6">
      <w:pPr>
        <w:numPr>
          <w:ilvl w:val="0"/>
          <w:numId w:val="26"/>
        </w:numPr>
        <w:tabs>
          <w:tab w:val="left" w:pos="299"/>
        </w:tabs>
        <w:autoSpaceDE w:val="0"/>
        <w:autoSpaceDN w:val="0"/>
        <w:adjustRightInd w:val="0"/>
        <w:ind w:left="0" w:firstLine="68"/>
        <w:jc w:val="both"/>
        <w:rPr>
          <w:sz w:val="26"/>
          <w:szCs w:val="26"/>
        </w:rPr>
      </w:pPr>
      <w:r w:rsidRPr="003F1D73">
        <w:rPr>
          <w:rFonts w:eastAsia="Calibri"/>
          <w:sz w:val="26"/>
          <w:szCs w:val="26"/>
        </w:rPr>
        <w:t xml:space="preserve">Через органы местного самоуправления </w:t>
      </w:r>
      <w:r>
        <w:rPr>
          <w:rFonts w:eastAsia="Calibri"/>
          <w:sz w:val="26"/>
          <w:szCs w:val="26"/>
        </w:rPr>
        <w:t>в</w:t>
      </w:r>
      <w:r w:rsidRPr="009F6B71">
        <w:rPr>
          <w:rFonts w:eastAsia="Calibri"/>
          <w:sz w:val="26"/>
          <w:szCs w:val="26"/>
        </w:rPr>
        <w:t xml:space="preserve">овлечение населения в вопросы </w:t>
      </w:r>
      <w:r w:rsidRPr="009F6B71">
        <w:rPr>
          <w:spacing w:val="-1"/>
          <w:sz w:val="26"/>
          <w:szCs w:val="26"/>
        </w:rPr>
        <w:t>профилактик</w:t>
      </w:r>
      <w:r>
        <w:rPr>
          <w:spacing w:val="-1"/>
          <w:sz w:val="26"/>
          <w:szCs w:val="26"/>
        </w:rPr>
        <w:t>и</w:t>
      </w:r>
      <w:r w:rsidRPr="009F6B71">
        <w:rPr>
          <w:spacing w:val="-1"/>
          <w:sz w:val="26"/>
          <w:szCs w:val="26"/>
        </w:rPr>
        <w:t xml:space="preserve"> правонарушений </w:t>
      </w:r>
      <w:r>
        <w:rPr>
          <w:sz w:val="26"/>
          <w:szCs w:val="26"/>
        </w:rPr>
        <w:t xml:space="preserve"> </w:t>
      </w:r>
      <w:r w:rsidRPr="009F6B71">
        <w:rPr>
          <w:spacing w:val="-1"/>
          <w:sz w:val="26"/>
          <w:szCs w:val="26"/>
        </w:rPr>
        <w:t>на территории муниципального образования</w:t>
      </w:r>
      <w:r>
        <w:rPr>
          <w:spacing w:val="-1"/>
          <w:sz w:val="26"/>
          <w:szCs w:val="26"/>
        </w:rPr>
        <w:t>;</w:t>
      </w:r>
    </w:p>
    <w:p w:rsidR="001643E6" w:rsidRDefault="001643E6" w:rsidP="001643E6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ind w:left="0" w:firstLine="68"/>
        <w:jc w:val="both"/>
        <w:rPr>
          <w:sz w:val="26"/>
          <w:szCs w:val="26"/>
        </w:rPr>
      </w:pPr>
      <w:r w:rsidRPr="003F1D73">
        <w:rPr>
          <w:sz w:val="26"/>
          <w:szCs w:val="26"/>
        </w:rPr>
        <w:t xml:space="preserve">Создание системы пропагандистского воздействия на население с целью формирования негативного отношения к правонарушениям и   побуждению населения </w:t>
      </w:r>
      <w:r w:rsidR="003D47C3">
        <w:rPr>
          <w:sz w:val="26"/>
          <w:szCs w:val="26"/>
        </w:rPr>
        <w:br/>
      </w:r>
      <w:r w:rsidRPr="003F1D73">
        <w:rPr>
          <w:sz w:val="26"/>
          <w:szCs w:val="26"/>
        </w:rPr>
        <w:t>к законопослушному поведению</w:t>
      </w:r>
      <w:r>
        <w:rPr>
          <w:sz w:val="26"/>
          <w:szCs w:val="26"/>
        </w:rPr>
        <w:t>;</w:t>
      </w:r>
    </w:p>
    <w:p w:rsidR="001643E6" w:rsidRPr="001643E6" w:rsidRDefault="002C4E76" w:rsidP="001643E6">
      <w:pPr>
        <w:numPr>
          <w:ilvl w:val="0"/>
          <w:numId w:val="26"/>
        </w:numPr>
        <w:tabs>
          <w:tab w:val="left" w:pos="317"/>
        </w:tabs>
        <w:autoSpaceDE w:val="0"/>
        <w:autoSpaceDN w:val="0"/>
        <w:adjustRightInd w:val="0"/>
        <w:ind w:left="0" w:firstLine="68"/>
        <w:jc w:val="both"/>
        <w:rPr>
          <w:sz w:val="26"/>
          <w:szCs w:val="26"/>
        </w:rPr>
      </w:pPr>
      <w:r w:rsidRPr="001643E6">
        <w:rPr>
          <w:sz w:val="26"/>
          <w:szCs w:val="26"/>
        </w:rPr>
        <w:t xml:space="preserve">Повышение уровня взаимодействия местной администрации с </w:t>
      </w:r>
      <w:r w:rsidR="001643E6" w:rsidRPr="001643E6">
        <w:rPr>
          <w:rFonts w:eastAsia="Calibri"/>
          <w:sz w:val="26"/>
          <w:szCs w:val="26"/>
        </w:rPr>
        <w:t>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правонарушений</w:t>
      </w:r>
    </w:p>
    <w:p w:rsidR="00550A7B" w:rsidRPr="0029669A" w:rsidRDefault="00550A7B" w:rsidP="00D050F4">
      <w:pPr>
        <w:jc w:val="both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3.2. Целевые индикаторы и показатели</w:t>
      </w:r>
    </w:p>
    <w:p w:rsidR="0029669A" w:rsidRPr="0029669A" w:rsidRDefault="0029669A" w:rsidP="0029669A">
      <w:pPr>
        <w:spacing w:line="0" w:lineRule="atLeast"/>
        <w:jc w:val="both"/>
        <w:rPr>
          <w:b/>
          <w:sz w:val="26"/>
          <w:szCs w:val="26"/>
        </w:rPr>
      </w:pPr>
      <w:r w:rsidRPr="0029669A">
        <w:rPr>
          <w:sz w:val="26"/>
          <w:szCs w:val="26"/>
        </w:rPr>
        <w:t>3.2.1.</w:t>
      </w:r>
      <w:r w:rsidRPr="0029669A">
        <w:rPr>
          <w:b/>
          <w:sz w:val="26"/>
          <w:szCs w:val="26"/>
        </w:rPr>
        <w:t xml:space="preserve"> Степень достижения целей и решения задач ведомственной целевой программы: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мероприятий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>- количество жителей МО, принимающих участие в каждом мероприятии ведомственной целевой программы;</w:t>
      </w:r>
    </w:p>
    <w:p w:rsidR="0029669A" w:rsidRPr="0029669A" w:rsidRDefault="0029669A" w:rsidP="0029669A">
      <w:pPr>
        <w:widowControl w:val="0"/>
        <w:tabs>
          <w:tab w:val="left" w:pos="317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29669A">
        <w:rPr>
          <w:rFonts w:eastAsia="Calibri"/>
          <w:bCs/>
          <w:sz w:val="26"/>
          <w:szCs w:val="26"/>
          <w:lang w:eastAsia="en-US"/>
        </w:rPr>
        <w:t xml:space="preserve">- удельный вес населения муниципального образования, принявшего участие </w:t>
      </w:r>
      <w:r w:rsidR="003D47C3">
        <w:rPr>
          <w:rFonts w:eastAsia="Calibri"/>
          <w:bCs/>
          <w:sz w:val="26"/>
          <w:szCs w:val="26"/>
          <w:lang w:eastAsia="en-US"/>
        </w:rPr>
        <w:br/>
      </w:r>
      <w:r w:rsidRPr="0029669A">
        <w:rPr>
          <w:rFonts w:eastAsia="Calibri"/>
          <w:bCs/>
          <w:sz w:val="26"/>
          <w:szCs w:val="26"/>
          <w:lang w:eastAsia="en-US"/>
        </w:rPr>
        <w:t>в мероприятиях.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3.2.2.</w:t>
      </w:r>
      <w:r w:rsidRPr="0029669A">
        <w:rPr>
          <w:b/>
          <w:sz w:val="26"/>
          <w:szCs w:val="26"/>
        </w:rPr>
        <w:t xml:space="preserve"> Степень соответствия запланированного уровня затрат и эффективности использования</w:t>
      </w:r>
      <w:r w:rsidRPr="0029669A">
        <w:rPr>
          <w:sz w:val="26"/>
          <w:szCs w:val="26"/>
        </w:rPr>
        <w:t xml:space="preserve"> денежных средств, направленных на реализацию ведомственной целевой программы: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уровень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- фактический объем финансирования реализации ведомственной целевой программы;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 xml:space="preserve">- отношение суммы муниципальных контрактов, заключенных конкурентным способом определения поставщика (подрядчика, исполнителя) к сумме всех заключенных муниципальных контрактов по ведомственной целевой программе. </w:t>
      </w:r>
    </w:p>
    <w:p w:rsidR="0029669A" w:rsidRP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3D47C3" w:rsidRDefault="003D47C3" w:rsidP="0029669A">
      <w:pPr>
        <w:spacing w:line="0" w:lineRule="atLeast"/>
        <w:jc w:val="center"/>
        <w:rPr>
          <w:b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center"/>
        <w:rPr>
          <w:b/>
          <w:sz w:val="26"/>
          <w:szCs w:val="26"/>
        </w:rPr>
      </w:pPr>
      <w:r w:rsidRPr="0029669A">
        <w:rPr>
          <w:b/>
          <w:sz w:val="26"/>
          <w:szCs w:val="26"/>
        </w:rPr>
        <w:t>4. ПЕРЕЧЕНЬ И ОПИСАНИЕ ПРОГРАММЫХ МЕРОПРИЯТИЙ</w:t>
      </w: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</w:p>
    <w:p w:rsidR="0029669A" w:rsidRPr="0029669A" w:rsidRDefault="0029669A" w:rsidP="0029669A">
      <w:pPr>
        <w:spacing w:line="0" w:lineRule="atLeast"/>
        <w:jc w:val="both"/>
        <w:rPr>
          <w:b/>
          <w:bCs/>
          <w:kern w:val="16"/>
          <w:sz w:val="26"/>
          <w:szCs w:val="26"/>
        </w:rPr>
      </w:pPr>
      <w:r w:rsidRPr="0029669A">
        <w:rPr>
          <w:b/>
          <w:bCs/>
          <w:kern w:val="16"/>
          <w:sz w:val="26"/>
          <w:szCs w:val="26"/>
        </w:rPr>
        <w:t xml:space="preserve">4.1. Описание программных мероприятий  </w:t>
      </w:r>
    </w:p>
    <w:p w:rsidR="0029669A" w:rsidRDefault="0029669A" w:rsidP="0029669A">
      <w:pPr>
        <w:spacing w:line="0" w:lineRule="atLeast"/>
        <w:jc w:val="both"/>
        <w:rPr>
          <w:sz w:val="26"/>
          <w:szCs w:val="26"/>
        </w:rPr>
      </w:pPr>
      <w:r w:rsidRPr="0029669A">
        <w:rPr>
          <w:sz w:val="26"/>
          <w:szCs w:val="26"/>
        </w:rPr>
        <w:t>Достижение целей и задач ведомственной целевой программы обеспечиваются выполнением следующих мероприятий:</w:t>
      </w:r>
    </w:p>
    <w:p w:rsidR="007464E5" w:rsidRPr="007464E5" w:rsidRDefault="007464E5" w:rsidP="003D47C3">
      <w:pPr>
        <w:spacing w:line="0" w:lineRule="atLeast"/>
        <w:jc w:val="both"/>
        <w:rPr>
          <w:sz w:val="26"/>
          <w:szCs w:val="26"/>
        </w:rPr>
      </w:pPr>
      <w:r w:rsidRPr="00F5669C">
        <w:rPr>
          <w:b/>
          <w:sz w:val="26"/>
          <w:szCs w:val="26"/>
        </w:rPr>
        <w:t>4.1.1.</w:t>
      </w:r>
      <w:r>
        <w:rPr>
          <w:sz w:val="26"/>
          <w:szCs w:val="26"/>
        </w:rPr>
        <w:t xml:space="preserve"> </w:t>
      </w:r>
      <w:r w:rsidR="002C4E76" w:rsidRPr="00DA14B9">
        <w:rPr>
          <w:sz w:val="26"/>
          <w:szCs w:val="26"/>
        </w:rPr>
        <w:t xml:space="preserve">Организация </w:t>
      </w:r>
      <w:r w:rsidR="003D47C3" w:rsidRPr="003D47C3">
        <w:rPr>
          <w:sz w:val="26"/>
          <w:szCs w:val="26"/>
        </w:rPr>
        <w:t>изготовлени</w:t>
      </w:r>
      <w:r w:rsidR="003D47C3">
        <w:rPr>
          <w:sz w:val="26"/>
          <w:szCs w:val="26"/>
        </w:rPr>
        <w:t>я и приобретения</w:t>
      </w:r>
      <w:r w:rsidR="003D47C3" w:rsidRPr="003D47C3">
        <w:rPr>
          <w:sz w:val="26"/>
          <w:szCs w:val="26"/>
        </w:rPr>
        <w:t xml:space="preserve"> евробуклетов по теме</w:t>
      </w:r>
      <w:r w:rsidR="003D47C3">
        <w:rPr>
          <w:sz w:val="26"/>
          <w:szCs w:val="26"/>
        </w:rPr>
        <w:t xml:space="preserve">: </w:t>
      </w:r>
      <w:r w:rsidR="003D47C3" w:rsidRPr="003D47C3">
        <w:rPr>
          <w:sz w:val="26"/>
          <w:szCs w:val="26"/>
        </w:rPr>
        <w:t xml:space="preserve">«Мы в ответе </w:t>
      </w:r>
      <w:r w:rsidR="003D47C3">
        <w:rPr>
          <w:sz w:val="26"/>
          <w:szCs w:val="26"/>
        </w:rPr>
        <w:br/>
      </w:r>
      <w:r w:rsidR="003D47C3" w:rsidRPr="003D47C3">
        <w:rPr>
          <w:sz w:val="26"/>
          <w:szCs w:val="26"/>
        </w:rPr>
        <w:t>за свои поступки»</w:t>
      </w:r>
      <w:r w:rsidR="00DA14B9" w:rsidRPr="00DA14B9">
        <w:rPr>
          <w:sz w:val="26"/>
          <w:szCs w:val="26"/>
        </w:rPr>
        <w:t xml:space="preserve"> </w:t>
      </w:r>
      <w:r w:rsidR="00DA14B9" w:rsidRPr="00DA14B9">
        <w:rPr>
          <w:b/>
          <w:sz w:val="26"/>
          <w:szCs w:val="26"/>
        </w:rPr>
        <w:t>«Мы в ответе за свои поступки»</w:t>
      </w:r>
      <w:r w:rsidR="002C4E76" w:rsidRPr="00DA14B9">
        <w:rPr>
          <w:b/>
          <w:sz w:val="26"/>
          <w:szCs w:val="26"/>
        </w:rPr>
        <w:t xml:space="preserve"> </w:t>
      </w:r>
      <w:r w:rsidRPr="00DA14B9">
        <w:rPr>
          <w:sz w:val="26"/>
          <w:szCs w:val="26"/>
        </w:rPr>
        <w:t>для</w:t>
      </w:r>
      <w:r w:rsidRPr="007464E5">
        <w:rPr>
          <w:sz w:val="26"/>
          <w:szCs w:val="26"/>
        </w:rPr>
        <w:t xml:space="preserve"> </w:t>
      </w:r>
      <w:r w:rsidR="003D47C3">
        <w:rPr>
          <w:sz w:val="26"/>
          <w:szCs w:val="26"/>
        </w:rPr>
        <w:t>несовершеннолетних граждан</w:t>
      </w:r>
      <w:r w:rsidRPr="007464E5">
        <w:rPr>
          <w:sz w:val="26"/>
          <w:szCs w:val="26"/>
        </w:rPr>
        <w:t xml:space="preserve"> МО </w:t>
      </w:r>
      <w:r w:rsidR="003D47C3">
        <w:rPr>
          <w:sz w:val="26"/>
          <w:szCs w:val="26"/>
        </w:rPr>
        <w:t>Морской.</w:t>
      </w:r>
    </w:p>
    <w:p w:rsidR="007464E5" w:rsidRP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lastRenderedPageBreak/>
        <w:t xml:space="preserve">Срок реализации мероприятий – </w:t>
      </w:r>
      <w:r w:rsidR="003D47C3">
        <w:rPr>
          <w:sz w:val="26"/>
          <w:szCs w:val="26"/>
        </w:rPr>
        <w:t>декабрь</w:t>
      </w:r>
      <w:r w:rsidRPr="007464E5">
        <w:rPr>
          <w:sz w:val="26"/>
          <w:szCs w:val="26"/>
        </w:rPr>
        <w:t xml:space="preserve"> 20</w:t>
      </w:r>
      <w:r w:rsidR="001809F8">
        <w:rPr>
          <w:sz w:val="26"/>
          <w:szCs w:val="26"/>
        </w:rPr>
        <w:t>20</w:t>
      </w:r>
      <w:r w:rsidRPr="007464E5">
        <w:rPr>
          <w:sz w:val="26"/>
          <w:szCs w:val="26"/>
        </w:rPr>
        <w:t xml:space="preserve"> года.</w:t>
      </w:r>
    </w:p>
    <w:p w:rsidR="007464E5" w:rsidRPr="007464E5" w:rsidRDefault="003D47C3" w:rsidP="007464E5">
      <w:pPr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Доставка печатной продукции осуществляется в адрес Заказчика силами Исполнителя, в здание местной администрации МО Морской.</w:t>
      </w:r>
    </w:p>
    <w:p w:rsidR="007464E5" w:rsidRPr="007464E5" w:rsidRDefault="003D47C3" w:rsidP="007464E5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Тираж: 300 (триста) экземпляров.</w:t>
      </w:r>
    </w:p>
    <w:p w:rsidR="007464E5" w:rsidRPr="007464E5" w:rsidRDefault="007464E5" w:rsidP="007464E5">
      <w:pPr>
        <w:spacing w:line="0" w:lineRule="atLeast"/>
        <w:jc w:val="both"/>
        <w:rPr>
          <w:b/>
          <w:sz w:val="26"/>
          <w:szCs w:val="26"/>
        </w:rPr>
      </w:pPr>
      <w:r w:rsidRPr="007464E5">
        <w:rPr>
          <w:b/>
          <w:sz w:val="26"/>
          <w:szCs w:val="26"/>
        </w:rPr>
        <w:t xml:space="preserve">Направление расходования денежных средств: </w:t>
      </w:r>
    </w:p>
    <w:p w:rsidR="007464E5" w:rsidRDefault="007464E5" w:rsidP="007464E5">
      <w:pPr>
        <w:spacing w:line="0" w:lineRule="atLeast"/>
        <w:jc w:val="both"/>
        <w:rPr>
          <w:sz w:val="26"/>
          <w:szCs w:val="26"/>
        </w:rPr>
      </w:pPr>
      <w:r w:rsidRPr="007464E5">
        <w:rPr>
          <w:sz w:val="26"/>
          <w:szCs w:val="26"/>
        </w:rPr>
        <w:t xml:space="preserve">Всего на организацию </w:t>
      </w:r>
      <w:r w:rsidR="003D47C3">
        <w:rPr>
          <w:sz w:val="26"/>
          <w:szCs w:val="26"/>
        </w:rPr>
        <w:t>программного мероприятия</w:t>
      </w:r>
      <w:r w:rsidR="00DA14B9" w:rsidRPr="00DA14B9">
        <w:rPr>
          <w:sz w:val="26"/>
          <w:szCs w:val="26"/>
        </w:rPr>
        <w:t xml:space="preserve"> по вопросам профилактики правонарушений </w:t>
      </w:r>
      <w:r w:rsidRPr="007464E5">
        <w:rPr>
          <w:sz w:val="26"/>
          <w:szCs w:val="26"/>
        </w:rPr>
        <w:t xml:space="preserve">запланировано </w:t>
      </w:r>
      <w:r w:rsidR="003D47C3">
        <w:rPr>
          <w:sz w:val="26"/>
          <w:szCs w:val="26"/>
        </w:rPr>
        <w:t>15,3</w:t>
      </w:r>
      <w:r w:rsidRPr="007464E5">
        <w:rPr>
          <w:sz w:val="26"/>
          <w:szCs w:val="26"/>
        </w:rPr>
        <w:t xml:space="preserve"> тыс. рублей </w:t>
      </w:r>
      <w:r w:rsidR="003D47C3">
        <w:rPr>
          <w:sz w:val="26"/>
          <w:szCs w:val="26"/>
        </w:rPr>
        <w:t>за счет</w:t>
      </w:r>
      <w:r w:rsidRPr="007464E5">
        <w:rPr>
          <w:sz w:val="26"/>
          <w:szCs w:val="26"/>
        </w:rPr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AF55D6" w:rsidRDefault="00AF55D6" w:rsidP="00AF55D6">
      <w:pPr>
        <w:pStyle w:val="ae"/>
        <w:numPr>
          <w:ilvl w:val="2"/>
          <w:numId w:val="23"/>
        </w:numPr>
        <w:spacing w:line="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F55D6">
        <w:rPr>
          <w:rFonts w:ascii="Times New Roman" w:hAnsi="Times New Roman"/>
          <w:sz w:val="26"/>
          <w:szCs w:val="26"/>
        </w:rPr>
        <w:t xml:space="preserve">Организация конкурса рисунков на тему: </w:t>
      </w:r>
      <w:r w:rsidRPr="00AF55D6">
        <w:rPr>
          <w:rFonts w:ascii="Times New Roman" w:hAnsi="Times New Roman"/>
          <w:b/>
          <w:sz w:val="26"/>
          <w:szCs w:val="26"/>
        </w:rPr>
        <w:t xml:space="preserve">«Закон и мы. Как нельзя вести себя </w:t>
      </w:r>
      <w:r w:rsidRPr="00AF55D6">
        <w:rPr>
          <w:rFonts w:ascii="Times New Roman" w:hAnsi="Times New Roman"/>
          <w:b/>
          <w:sz w:val="26"/>
          <w:szCs w:val="26"/>
        </w:rPr>
        <w:br/>
        <w:t>на улице?»</w:t>
      </w:r>
      <w:r w:rsidRPr="00AF55D6">
        <w:rPr>
          <w:rFonts w:ascii="Times New Roman" w:hAnsi="Times New Roman"/>
          <w:sz w:val="26"/>
          <w:szCs w:val="26"/>
        </w:rPr>
        <w:t xml:space="preserve"> в онлайн-формате с выдачей поощрительных призов несовершеннолетним участникам, в виде наборов юного художника с мольбертом, состоящих из 176 предметов.</w:t>
      </w:r>
    </w:p>
    <w:p w:rsidR="00AF55D6" w:rsidRPr="00AF55D6" w:rsidRDefault="00AF55D6" w:rsidP="00AF55D6">
      <w:pPr>
        <w:pStyle w:val="ae"/>
        <w:spacing w:line="0" w:lineRule="atLeast"/>
        <w:ind w:hanging="720"/>
        <w:jc w:val="both"/>
        <w:rPr>
          <w:rFonts w:ascii="Times New Roman" w:hAnsi="Times New Roman"/>
          <w:sz w:val="26"/>
          <w:szCs w:val="26"/>
        </w:rPr>
      </w:pPr>
      <w:r w:rsidRPr="00AF55D6">
        <w:rPr>
          <w:rFonts w:ascii="Times New Roman" w:hAnsi="Times New Roman"/>
          <w:sz w:val="26"/>
          <w:szCs w:val="26"/>
        </w:rPr>
        <w:t>Срок реализации мероприятий – декабрь 2020 года.</w:t>
      </w:r>
    </w:p>
    <w:p w:rsidR="00AF55D6" w:rsidRPr="00AF55D6" w:rsidRDefault="00AF55D6" w:rsidP="00AF55D6">
      <w:pPr>
        <w:pStyle w:val="ae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 w:rsidRPr="00AF55D6">
        <w:rPr>
          <w:rFonts w:ascii="Times New Roman" w:hAnsi="Times New Roman"/>
          <w:sz w:val="26"/>
          <w:szCs w:val="26"/>
        </w:rPr>
        <w:t xml:space="preserve">Доставка </w:t>
      </w:r>
      <w:r>
        <w:rPr>
          <w:rFonts w:ascii="Times New Roman" w:hAnsi="Times New Roman"/>
          <w:sz w:val="26"/>
          <w:szCs w:val="26"/>
        </w:rPr>
        <w:t>товара</w:t>
      </w:r>
      <w:r w:rsidRPr="00AF55D6">
        <w:rPr>
          <w:rFonts w:ascii="Times New Roman" w:hAnsi="Times New Roman"/>
          <w:sz w:val="26"/>
          <w:szCs w:val="26"/>
        </w:rPr>
        <w:t xml:space="preserve"> осуществляется в адрес Заказчика силами Исполнителя, </w:t>
      </w:r>
      <w:r>
        <w:rPr>
          <w:rFonts w:ascii="Times New Roman" w:hAnsi="Times New Roman"/>
          <w:sz w:val="26"/>
          <w:szCs w:val="26"/>
        </w:rPr>
        <w:t xml:space="preserve">в здание местной </w:t>
      </w:r>
      <w:r w:rsidRPr="00AF55D6">
        <w:rPr>
          <w:rFonts w:ascii="Times New Roman" w:hAnsi="Times New Roman"/>
          <w:sz w:val="26"/>
          <w:szCs w:val="26"/>
        </w:rPr>
        <w:t>администрации МО Морской.</w:t>
      </w:r>
    </w:p>
    <w:p w:rsidR="00AF55D6" w:rsidRDefault="00AF55D6" w:rsidP="00AF55D6">
      <w:pPr>
        <w:pStyle w:val="ae"/>
        <w:spacing w:line="0" w:lineRule="atLeast"/>
        <w:ind w:left="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Количество: 10 (десять) штук</w:t>
      </w:r>
      <w:r w:rsidRPr="00AF55D6">
        <w:rPr>
          <w:rFonts w:ascii="Times New Roman" w:hAnsi="Times New Roman"/>
          <w:sz w:val="26"/>
          <w:szCs w:val="26"/>
        </w:rPr>
        <w:t>.</w:t>
      </w:r>
    </w:p>
    <w:p w:rsidR="00AF55D6" w:rsidRDefault="00755A88" w:rsidP="00AF55D6">
      <w:pPr>
        <w:pStyle w:val="ae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F55D6" w:rsidRPr="00AF55D6">
        <w:rPr>
          <w:rFonts w:ascii="Times New Roman" w:hAnsi="Times New Roman"/>
          <w:sz w:val="26"/>
          <w:szCs w:val="26"/>
        </w:rPr>
        <w:t>а организацию</w:t>
      </w:r>
      <w:r>
        <w:rPr>
          <w:rFonts w:ascii="Times New Roman" w:hAnsi="Times New Roman"/>
          <w:sz w:val="26"/>
          <w:szCs w:val="26"/>
        </w:rPr>
        <w:t xml:space="preserve"> данного </w:t>
      </w:r>
      <w:r w:rsidR="00AF55D6" w:rsidRPr="00AF55D6">
        <w:rPr>
          <w:rFonts w:ascii="Times New Roman" w:hAnsi="Times New Roman"/>
          <w:sz w:val="26"/>
          <w:szCs w:val="26"/>
        </w:rPr>
        <w:t xml:space="preserve">мероприятия по вопросам профилактики правонарушений запланировано </w:t>
      </w:r>
      <w:r w:rsidR="00AF55D6">
        <w:rPr>
          <w:rFonts w:ascii="Times New Roman" w:hAnsi="Times New Roman"/>
          <w:sz w:val="26"/>
          <w:szCs w:val="26"/>
        </w:rPr>
        <w:t>12,7</w:t>
      </w:r>
      <w:r w:rsidR="00AF55D6" w:rsidRPr="00AF55D6">
        <w:rPr>
          <w:rFonts w:ascii="Times New Roman" w:hAnsi="Times New Roman"/>
          <w:sz w:val="26"/>
          <w:szCs w:val="26"/>
        </w:rPr>
        <w:t xml:space="preserve"> тыс. рублей за счет средств местного бюджета внутригородского муниципального образования Санкт-Петербурга муниципальный округ Морской.</w:t>
      </w:r>
    </w:p>
    <w:p w:rsidR="002A02CE" w:rsidRPr="00AF55D6" w:rsidRDefault="002A02CE" w:rsidP="00AF55D6">
      <w:pPr>
        <w:pStyle w:val="ae"/>
        <w:spacing w:line="0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Организация видеопоказов</w:t>
      </w:r>
      <w:r w:rsidR="00DA14B9" w:rsidRPr="00DA14B9">
        <w:rPr>
          <w:rFonts w:ascii="Times New Roman" w:hAnsi="Times New Roman"/>
          <w:sz w:val="26"/>
          <w:szCs w:val="26"/>
        </w:rPr>
        <w:t>,</w:t>
      </w:r>
      <w:r w:rsidR="00DA14B9">
        <w:rPr>
          <w:rFonts w:ascii="Times New Roman" w:hAnsi="Times New Roman"/>
          <w:b/>
          <w:sz w:val="26"/>
          <w:szCs w:val="26"/>
        </w:rPr>
        <w:t xml:space="preserve"> </w:t>
      </w:r>
      <w:r w:rsidR="00DA14B9" w:rsidRPr="00DA14B9">
        <w:rPr>
          <w:rFonts w:ascii="Times New Roman" w:hAnsi="Times New Roman"/>
          <w:sz w:val="26"/>
          <w:szCs w:val="26"/>
        </w:rPr>
        <w:t>направленных на профилактику правонарушений</w:t>
      </w:r>
      <w:r w:rsidRPr="00DA14B9">
        <w:rPr>
          <w:rFonts w:ascii="Times New Roman" w:hAnsi="Times New Roman"/>
          <w:sz w:val="26"/>
          <w:szCs w:val="26"/>
        </w:rPr>
        <w:t xml:space="preserve"> </w:t>
      </w:r>
      <w:r w:rsidR="003D47C3">
        <w:rPr>
          <w:rFonts w:ascii="Times New Roman" w:hAnsi="Times New Roman"/>
          <w:sz w:val="26"/>
          <w:szCs w:val="26"/>
        </w:rPr>
        <w:br/>
      </w:r>
      <w:r w:rsidRPr="00103018">
        <w:rPr>
          <w:rFonts w:ascii="Times New Roman" w:hAnsi="Times New Roman"/>
          <w:bCs/>
          <w:sz w:val="26"/>
          <w:szCs w:val="26"/>
        </w:rPr>
        <w:t>для</w:t>
      </w:r>
      <w:r w:rsidR="00103018">
        <w:rPr>
          <w:rFonts w:ascii="Times New Roman" w:hAnsi="Times New Roman"/>
          <w:bCs/>
          <w:sz w:val="26"/>
          <w:szCs w:val="26"/>
        </w:rPr>
        <w:t xml:space="preserve"> </w:t>
      </w:r>
      <w:r w:rsidRPr="001809F8">
        <w:rPr>
          <w:rFonts w:ascii="Times New Roman" w:hAnsi="Times New Roman"/>
          <w:bCs/>
          <w:sz w:val="26"/>
          <w:szCs w:val="26"/>
        </w:rPr>
        <w:t>жителей МО</w:t>
      </w:r>
      <w:r w:rsidR="00755A88">
        <w:rPr>
          <w:rFonts w:ascii="Times New Roman" w:hAnsi="Times New Roman"/>
          <w:bCs/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 w:rsidR="003D47C3">
        <w:rPr>
          <w:sz w:val="26"/>
          <w:szCs w:val="26"/>
        </w:rPr>
        <w:t>декабрь 2020 года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Место проведения мероприятия – МО Морской (актовый зал).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Продолжительность </w:t>
      </w:r>
      <w:r>
        <w:rPr>
          <w:sz w:val="26"/>
          <w:szCs w:val="26"/>
        </w:rPr>
        <w:t>мероприятия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09F8">
        <w:rPr>
          <w:sz w:val="26"/>
          <w:szCs w:val="26"/>
        </w:rPr>
        <w:t xml:space="preserve"> </w:t>
      </w:r>
      <w:r>
        <w:rPr>
          <w:sz w:val="26"/>
          <w:szCs w:val="26"/>
        </w:rPr>
        <w:t>не менее 30 минут</w:t>
      </w:r>
      <w:r w:rsidRPr="001809F8">
        <w:rPr>
          <w:sz w:val="26"/>
          <w:szCs w:val="26"/>
        </w:rPr>
        <w:t>.</w:t>
      </w:r>
    </w:p>
    <w:p w:rsidR="001809F8" w:rsidRPr="001809F8" w:rsidRDefault="001809F8" w:rsidP="001809F8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Количество мероприяти</w:t>
      </w:r>
      <w:r w:rsidR="00990369">
        <w:rPr>
          <w:sz w:val="26"/>
          <w:szCs w:val="26"/>
        </w:rPr>
        <w:t>й</w:t>
      </w:r>
      <w:r w:rsidRPr="001809F8">
        <w:rPr>
          <w:sz w:val="26"/>
          <w:szCs w:val="26"/>
        </w:rPr>
        <w:t xml:space="preserve"> – </w:t>
      </w:r>
      <w:r w:rsidR="003D47C3">
        <w:rPr>
          <w:sz w:val="26"/>
          <w:szCs w:val="26"/>
        </w:rPr>
        <w:t>2</w:t>
      </w:r>
      <w:r w:rsidRPr="001809F8">
        <w:rPr>
          <w:sz w:val="26"/>
          <w:szCs w:val="26"/>
        </w:rPr>
        <w:t xml:space="preserve"> (</w:t>
      </w:r>
      <w:r w:rsidR="003D47C3">
        <w:rPr>
          <w:sz w:val="26"/>
          <w:szCs w:val="26"/>
        </w:rPr>
        <w:t>два</w:t>
      </w:r>
      <w:r w:rsidRPr="001809F8">
        <w:rPr>
          <w:sz w:val="26"/>
          <w:szCs w:val="26"/>
        </w:rPr>
        <w:t>).</w:t>
      </w:r>
    </w:p>
    <w:p w:rsidR="001809F8" w:rsidRPr="007464E5" w:rsidRDefault="001809F8" w:rsidP="001809F8">
      <w:pPr>
        <w:tabs>
          <w:tab w:val="left" w:pos="284"/>
          <w:tab w:val="left" w:pos="426"/>
        </w:tabs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Ориентировочное количество приглашенных жителей МО на мероприятия </w:t>
      </w:r>
      <w:r w:rsidRPr="007464E5">
        <w:rPr>
          <w:sz w:val="26"/>
          <w:szCs w:val="26"/>
        </w:rPr>
        <w:t xml:space="preserve">– </w:t>
      </w:r>
      <w:r w:rsidR="003D47C3">
        <w:rPr>
          <w:sz w:val="26"/>
          <w:szCs w:val="26"/>
        </w:rPr>
        <w:t>3</w:t>
      </w:r>
      <w:r>
        <w:rPr>
          <w:sz w:val="26"/>
          <w:szCs w:val="26"/>
        </w:rPr>
        <w:t>0 чел.</w:t>
      </w:r>
    </w:p>
    <w:p w:rsidR="007464E5" w:rsidRPr="001809F8" w:rsidRDefault="001809F8" w:rsidP="00D050F4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3D47C3">
        <w:rPr>
          <w:sz w:val="26"/>
          <w:szCs w:val="26"/>
        </w:rPr>
        <w:t>.</w:t>
      </w:r>
    </w:p>
    <w:p w:rsidR="001809F8" w:rsidRDefault="001809F8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pStyle w:val="ae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809F8">
        <w:rPr>
          <w:rFonts w:ascii="Times New Roman" w:hAnsi="Times New Roman"/>
          <w:b/>
          <w:sz w:val="26"/>
          <w:szCs w:val="26"/>
        </w:rPr>
        <w:t>Информационное обеспечение реализации программы</w:t>
      </w:r>
    </w:p>
    <w:p w:rsidR="001809F8" w:rsidRPr="00550A7B" w:rsidRDefault="001809F8" w:rsidP="001809F8">
      <w:pPr>
        <w:jc w:val="both"/>
        <w:rPr>
          <w:rFonts w:eastAsia="Calibri"/>
          <w:bCs/>
          <w:sz w:val="26"/>
          <w:szCs w:val="26"/>
        </w:rPr>
      </w:pPr>
      <w:r w:rsidRPr="001809F8">
        <w:rPr>
          <w:sz w:val="26"/>
          <w:szCs w:val="26"/>
        </w:rPr>
        <w:t xml:space="preserve">Срок реализации мероприятия – </w:t>
      </w:r>
      <w:r>
        <w:rPr>
          <w:sz w:val="26"/>
          <w:szCs w:val="26"/>
        </w:rPr>
        <w:t xml:space="preserve">в течение года </w:t>
      </w:r>
      <w:r w:rsidRPr="00550A7B">
        <w:rPr>
          <w:rFonts w:eastAsia="Calibri"/>
          <w:bCs/>
          <w:sz w:val="26"/>
          <w:szCs w:val="26"/>
        </w:rPr>
        <w:t xml:space="preserve">разместить в муниципальных средствах массовой информации не менее </w:t>
      </w:r>
      <w:r w:rsidR="00103018">
        <w:rPr>
          <w:rFonts w:eastAsia="Calibri"/>
          <w:bCs/>
          <w:sz w:val="26"/>
          <w:szCs w:val="26"/>
        </w:rPr>
        <w:t>8</w:t>
      </w:r>
      <w:r w:rsidRPr="00550A7B">
        <w:rPr>
          <w:rFonts w:eastAsia="Calibri"/>
          <w:bCs/>
          <w:sz w:val="26"/>
          <w:szCs w:val="26"/>
        </w:rPr>
        <w:t xml:space="preserve"> материалов</w:t>
      </w:r>
      <w:r w:rsidR="00DA14B9">
        <w:rPr>
          <w:rFonts w:eastAsia="Calibri"/>
          <w:bCs/>
          <w:sz w:val="26"/>
          <w:szCs w:val="26"/>
        </w:rPr>
        <w:t>,</w:t>
      </w:r>
      <w:r w:rsidR="00DA14B9" w:rsidRPr="00DA14B9">
        <w:rPr>
          <w:sz w:val="26"/>
          <w:szCs w:val="26"/>
        </w:rPr>
        <w:t xml:space="preserve"> направленных </w:t>
      </w:r>
      <w:r w:rsidR="00755A88">
        <w:rPr>
          <w:sz w:val="26"/>
          <w:szCs w:val="26"/>
        </w:rPr>
        <w:br/>
      </w:r>
      <w:r w:rsidR="00DA14B9" w:rsidRPr="00DA14B9">
        <w:rPr>
          <w:sz w:val="26"/>
          <w:szCs w:val="26"/>
        </w:rPr>
        <w:t>на профилактику правонарушений</w:t>
      </w:r>
      <w:r w:rsidRPr="00550A7B">
        <w:rPr>
          <w:rFonts w:eastAsia="Calibri"/>
          <w:bCs/>
          <w:sz w:val="26"/>
          <w:szCs w:val="26"/>
        </w:rPr>
        <w:t>.</w:t>
      </w:r>
    </w:p>
    <w:p w:rsidR="001809F8" w:rsidRPr="001809F8" w:rsidRDefault="001809F8" w:rsidP="001809F8">
      <w:pPr>
        <w:jc w:val="both"/>
        <w:rPr>
          <w:sz w:val="26"/>
          <w:szCs w:val="26"/>
        </w:rPr>
      </w:pPr>
      <w:r w:rsidRPr="001809F8">
        <w:rPr>
          <w:sz w:val="26"/>
          <w:szCs w:val="26"/>
        </w:rPr>
        <w:t>Без финансирования</w:t>
      </w:r>
      <w:r w:rsidR="003D47C3">
        <w:rPr>
          <w:sz w:val="26"/>
          <w:szCs w:val="26"/>
        </w:rPr>
        <w:t>.</w:t>
      </w:r>
    </w:p>
    <w:p w:rsidR="001809F8" w:rsidRPr="001809F8" w:rsidRDefault="001809F8" w:rsidP="001809F8">
      <w:pPr>
        <w:pStyle w:val="ae"/>
        <w:jc w:val="both"/>
        <w:rPr>
          <w:rFonts w:ascii="Times New Roman" w:hAnsi="Times New Roman"/>
          <w:b/>
          <w:sz w:val="26"/>
          <w:szCs w:val="26"/>
        </w:rPr>
      </w:pPr>
    </w:p>
    <w:p w:rsidR="001809F8" w:rsidRPr="004470DF" w:rsidRDefault="001809F8" w:rsidP="001809F8">
      <w:pPr>
        <w:pStyle w:val="24"/>
        <w:numPr>
          <w:ilvl w:val="0"/>
          <w:numId w:val="23"/>
        </w:numPr>
        <w:shd w:val="clear" w:color="auto" w:fill="auto"/>
        <w:tabs>
          <w:tab w:val="left" w:pos="567"/>
        </w:tabs>
        <w:spacing w:after="0" w:line="240" w:lineRule="auto"/>
        <w:jc w:val="center"/>
        <w:rPr>
          <w:sz w:val="26"/>
          <w:szCs w:val="26"/>
        </w:rPr>
      </w:pPr>
      <w:r w:rsidRPr="004470DF">
        <w:rPr>
          <w:color w:val="000000"/>
          <w:sz w:val="26"/>
          <w:szCs w:val="26"/>
          <w:lang w:bidi="ru-RU"/>
        </w:rPr>
        <w:t xml:space="preserve">СРОК РЕАЛИЗАЦИИ </w:t>
      </w:r>
      <w:r>
        <w:rPr>
          <w:color w:val="000000"/>
          <w:sz w:val="26"/>
          <w:szCs w:val="26"/>
          <w:lang w:bidi="ru-RU"/>
        </w:rPr>
        <w:t>ВЕДОМСТВЕННОЙ ЦЕЛЕВОЙ</w:t>
      </w:r>
      <w:r w:rsidRPr="004470DF">
        <w:rPr>
          <w:color w:val="000000"/>
          <w:sz w:val="26"/>
          <w:szCs w:val="26"/>
          <w:lang w:bidi="ru-RU"/>
        </w:rPr>
        <w:t xml:space="preserve"> ПРОГРАММЫ</w:t>
      </w:r>
    </w:p>
    <w:p w:rsidR="001809F8" w:rsidRPr="004470DF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6"/>
          <w:szCs w:val="26"/>
        </w:rPr>
      </w:pPr>
    </w:p>
    <w:p w:rsidR="001809F8" w:rsidRPr="001809F8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6"/>
          <w:szCs w:val="26"/>
          <w:lang w:bidi="ru-RU"/>
        </w:rPr>
      </w:pPr>
      <w:r w:rsidRPr="001809F8">
        <w:rPr>
          <w:b w:val="0"/>
          <w:color w:val="000000"/>
          <w:sz w:val="26"/>
          <w:szCs w:val="26"/>
          <w:lang w:bidi="ru-RU"/>
        </w:rPr>
        <w:t>Ведомственная целевая программа будет реализована в 2020 году.</w:t>
      </w:r>
    </w:p>
    <w:p w:rsidR="007464E5" w:rsidRDefault="007464E5" w:rsidP="00D050F4">
      <w:pPr>
        <w:jc w:val="both"/>
        <w:rPr>
          <w:b/>
          <w:sz w:val="26"/>
          <w:szCs w:val="26"/>
        </w:rPr>
      </w:pPr>
    </w:p>
    <w:p w:rsidR="007464E5" w:rsidRPr="001809F8" w:rsidRDefault="007464E5" w:rsidP="00D050F4">
      <w:pPr>
        <w:jc w:val="both"/>
        <w:rPr>
          <w:b/>
          <w:sz w:val="26"/>
          <w:szCs w:val="26"/>
        </w:rPr>
      </w:pPr>
    </w:p>
    <w:p w:rsidR="001809F8" w:rsidRPr="001809F8" w:rsidRDefault="001809F8" w:rsidP="001809F8">
      <w:pPr>
        <w:spacing w:line="0" w:lineRule="atLeast"/>
        <w:jc w:val="center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>6. ОЦЕНКА ЭФФЕКТИВНОСТИ РАСХОДОВАНИЯ БЮДЖЕТНЫХ СРЕДСТВ</w:t>
      </w:r>
    </w:p>
    <w:p w:rsidR="001809F8" w:rsidRPr="001809F8" w:rsidRDefault="001809F8" w:rsidP="001809F8">
      <w:pPr>
        <w:spacing w:line="0" w:lineRule="atLeast"/>
        <w:jc w:val="both"/>
        <w:rPr>
          <w:b/>
          <w:sz w:val="26"/>
          <w:szCs w:val="26"/>
        </w:rPr>
      </w:pPr>
    </w:p>
    <w:p w:rsidR="00D642C1" w:rsidRPr="001809F8" w:rsidRDefault="00D642C1" w:rsidP="00D642C1">
      <w:pPr>
        <w:spacing w:line="0" w:lineRule="atLeast"/>
        <w:jc w:val="both"/>
        <w:rPr>
          <w:b/>
          <w:sz w:val="26"/>
          <w:szCs w:val="26"/>
        </w:rPr>
      </w:pPr>
      <w:r w:rsidRPr="001809F8">
        <w:rPr>
          <w:b/>
          <w:sz w:val="26"/>
          <w:szCs w:val="26"/>
        </w:rPr>
        <w:t xml:space="preserve">Оценка эффективности расходовании бюджетных средств будет проводиться </w:t>
      </w:r>
      <w:r w:rsidR="003D47C3">
        <w:rPr>
          <w:b/>
          <w:sz w:val="26"/>
          <w:szCs w:val="26"/>
        </w:rPr>
        <w:br/>
      </w:r>
      <w:r w:rsidRPr="001809F8">
        <w:rPr>
          <w:b/>
          <w:sz w:val="26"/>
          <w:szCs w:val="26"/>
        </w:rPr>
        <w:t>по следующим критериям: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планирования (мониторинг цен на услуги по организации и проведению данной программы);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lastRenderedPageBreak/>
        <w:t xml:space="preserve">- активное проведение конкурсных процедур по    Федеральному закону от 05.04.2013 </w:t>
      </w:r>
      <w:r w:rsidR="003D47C3">
        <w:rPr>
          <w:sz w:val="26"/>
          <w:szCs w:val="26"/>
        </w:rPr>
        <w:br/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в сфере закупок товаров, работ, услуг </w:t>
      </w:r>
      <w:r w:rsidR="00755A88">
        <w:rPr>
          <w:sz w:val="26"/>
          <w:szCs w:val="26"/>
        </w:rPr>
        <w:br/>
      </w:r>
      <w:r w:rsidRPr="001809F8">
        <w:rPr>
          <w:sz w:val="26"/>
          <w:szCs w:val="26"/>
        </w:rPr>
        <w:t>для обеспечения государственных 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 xml:space="preserve">- осуществление внутреннего муниципального финансового контроля в соответствии </w:t>
      </w:r>
      <w:r w:rsidR="003D47C3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с частью 8 статьи 99 федерального закона от 05.04.2013 </w:t>
      </w:r>
      <w:r>
        <w:rPr>
          <w:sz w:val="26"/>
          <w:szCs w:val="26"/>
        </w:rPr>
        <w:t>№</w:t>
      </w:r>
      <w:r w:rsidRPr="001809F8">
        <w:rPr>
          <w:sz w:val="26"/>
          <w:szCs w:val="26"/>
        </w:rPr>
        <w:t xml:space="preserve">44-ФЗ «О контрактной системе </w:t>
      </w:r>
      <w:r w:rsidR="003D47C3">
        <w:rPr>
          <w:sz w:val="26"/>
          <w:szCs w:val="26"/>
        </w:rPr>
        <w:br/>
      </w:r>
      <w:r w:rsidRPr="001809F8">
        <w:rPr>
          <w:sz w:val="26"/>
          <w:szCs w:val="26"/>
        </w:rPr>
        <w:t xml:space="preserve">в сфере закупок товаров, работ, услуг для обеспечения государственных </w:t>
      </w:r>
      <w:r w:rsidR="00755A88">
        <w:rPr>
          <w:sz w:val="26"/>
          <w:szCs w:val="26"/>
        </w:rPr>
        <w:br/>
      </w:r>
      <w:r w:rsidRPr="001809F8">
        <w:rPr>
          <w:sz w:val="26"/>
          <w:szCs w:val="26"/>
        </w:rPr>
        <w:t>и муниципальных нужд»;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экспертиза по результатам исполнения муниципального контракта;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качество проведения мероприятия;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достижение поставленных целей и задач;</w:t>
      </w:r>
    </w:p>
    <w:p w:rsidR="00D642C1" w:rsidRPr="001809F8" w:rsidRDefault="00D642C1" w:rsidP="00D642C1">
      <w:pPr>
        <w:spacing w:line="0" w:lineRule="atLeast"/>
        <w:jc w:val="both"/>
        <w:rPr>
          <w:sz w:val="26"/>
          <w:szCs w:val="26"/>
        </w:rPr>
      </w:pPr>
      <w:r w:rsidRPr="001809F8">
        <w:rPr>
          <w:sz w:val="26"/>
          <w:szCs w:val="26"/>
        </w:rPr>
        <w:t>- эффективностью программы.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F3F85">
        <w:rPr>
          <w:sz w:val="26"/>
          <w:szCs w:val="26"/>
        </w:rPr>
        <w:t xml:space="preserve">Затраты на организацию и проведение </w:t>
      </w:r>
      <w:r w:rsidR="002A02CE">
        <w:rPr>
          <w:sz w:val="26"/>
          <w:szCs w:val="26"/>
        </w:rPr>
        <w:t>проведение</w:t>
      </w:r>
      <w:r w:rsidRPr="008F3F85">
        <w:rPr>
          <w:sz w:val="26"/>
          <w:szCs w:val="26"/>
        </w:rPr>
        <w:t xml:space="preserve"> мероприятий – </w:t>
      </w:r>
      <w:r w:rsidR="002A02CE">
        <w:rPr>
          <w:sz w:val="26"/>
          <w:szCs w:val="26"/>
        </w:rPr>
        <w:t>28,0</w:t>
      </w:r>
      <w:r w:rsidRPr="008F3F85">
        <w:rPr>
          <w:b/>
          <w:sz w:val="26"/>
          <w:szCs w:val="26"/>
        </w:rPr>
        <w:t xml:space="preserve"> </w:t>
      </w:r>
      <w:r w:rsidRPr="008F3F85">
        <w:rPr>
          <w:sz w:val="26"/>
          <w:szCs w:val="26"/>
        </w:rPr>
        <w:t>тыс. рублей.</w:t>
      </w:r>
    </w:p>
    <w:p w:rsidR="00D642C1" w:rsidRPr="008F3F85" w:rsidRDefault="00D642C1" w:rsidP="00D642C1">
      <w:pPr>
        <w:tabs>
          <w:tab w:val="left" w:pos="34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8F3F85">
        <w:rPr>
          <w:sz w:val="26"/>
          <w:szCs w:val="26"/>
        </w:rPr>
        <w:t>Результатом данной программы являются:</w:t>
      </w:r>
    </w:p>
    <w:p w:rsidR="00103018" w:rsidRDefault="00103018" w:rsidP="003D47C3">
      <w:pPr>
        <w:widowControl w:val="0"/>
        <w:tabs>
          <w:tab w:val="left" w:pos="317"/>
        </w:tabs>
        <w:jc w:val="both"/>
        <w:rPr>
          <w:sz w:val="26"/>
          <w:szCs w:val="26"/>
          <w:lang w:eastAsia="ru-RU"/>
        </w:rPr>
      </w:pPr>
      <w:r w:rsidRPr="003D47C3">
        <w:rPr>
          <w:sz w:val="26"/>
          <w:szCs w:val="26"/>
          <w:lang w:eastAsia="ru-RU"/>
        </w:rPr>
        <w:t xml:space="preserve">- организация </w:t>
      </w:r>
      <w:r w:rsidR="003D47C3" w:rsidRPr="003D47C3">
        <w:rPr>
          <w:sz w:val="26"/>
          <w:szCs w:val="26"/>
          <w:lang w:eastAsia="ru-RU"/>
        </w:rPr>
        <w:t>изготовлени</w:t>
      </w:r>
      <w:r w:rsidR="003D47C3">
        <w:rPr>
          <w:sz w:val="26"/>
          <w:szCs w:val="26"/>
          <w:lang w:eastAsia="ru-RU"/>
        </w:rPr>
        <w:t>я</w:t>
      </w:r>
      <w:r w:rsidR="003D47C3" w:rsidRPr="003D47C3">
        <w:rPr>
          <w:sz w:val="26"/>
          <w:szCs w:val="26"/>
          <w:lang w:eastAsia="ru-RU"/>
        </w:rPr>
        <w:t xml:space="preserve"> евробуклетов по теме</w:t>
      </w:r>
      <w:r w:rsidR="003D47C3">
        <w:rPr>
          <w:sz w:val="26"/>
          <w:szCs w:val="26"/>
          <w:lang w:eastAsia="ru-RU"/>
        </w:rPr>
        <w:t xml:space="preserve">: </w:t>
      </w:r>
      <w:r w:rsidR="003D47C3" w:rsidRPr="003D47C3">
        <w:rPr>
          <w:sz w:val="26"/>
          <w:szCs w:val="26"/>
          <w:lang w:eastAsia="ru-RU"/>
        </w:rPr>
        <w:t>«Мы в ответе за свои поступки»</w:t>
      </w:r>
      <w:r w:rsidRPr="004E3077">
        <w:rPr>
          <w:sz w:val="26"/>
          <w:szCs w:val="26"/>
          <w:lang w:eastAsia="ru-RU"/>
        </w:rPr>
        <w:t xml:space="preserve">; </w:t>
      </w:r>
      <w:r w:rsidR="003D47C3">
        <w:rPr>
          <w:sz w:val="26"/>
          <w:szCs w:val="26"/>
          <w:lang w:eastAsia="ru-RU"/>
        </w:rPr>
        <w:t>тираж – 300 экземпляров</w:t>
      </w:r>
      <w:r w:rsidRPr="004E3077">
        <w:rPr>
          <w:sz w:val="26"/>
          <w:szCs w:val="26"/>
          <w:lang w:eastAsia="ru-RU"/>
        </w:rPr>
        <w:t xml:space="preserve">; </w:t>
      </w:r>
    </w:p>
    <w:p w:rsidR="002A02CE" w:rsidRPr="004E3077" w:rsidRDefault="002A02CE" w:rsidP="002A02CE">
      <w:pPr>
        <w:widowControl w:val="0"/>
        <w:tabs>
          <w:tab w:val="left" w:pos="317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2A02CE">
        <w:rPr>
          <w:sz w:val="26"/>
          <w:szCs w:val="26"/>
          <w:lang w:eastAsia="ru-RU"/>
        </w:rPr>
        <w:t xml:space="preserve">рганизация конкурса рисунков на тему: «Закон и мы. Как нельзя вести себя </w:t>
      </w:r>
      <w:r w:rsidR="00755A88">
        <w:rPr>
          <w:sz w:val="26"/>
          <w:szCs w:val="26"/>
          <w:lang w:eastAsia="ru-RU"/>
        </w:rPr>
        <w:br/>
      </w:r>
      <w:r w:rsidRPr="002A02CE">
        <w:rPr>
          <w:sz w:val="26"/>
          <w:szCs w:val="26"/>
          <w:lang w:eastAsia="ru-RU"/>
        </w:rPr>
        <w:t>на улице?»</w:t>
      </w:r>
      <w:r w:rsidR="00755A88">
        <w:rPr>
          <w:sz w:val="26"/>
          <w:szCs w:val="26"/>
          <w:lang w:eastAsia="ru-RU"/>
        </w:rPr>
        <w:t xml:space="preserve"> </w:t>
      </w:r>
      <w:r w:rsidRPr="002A02CE">
        <w:rPr>
          <w:sz w:val="26"/>
          <w:szCs w:val="26"/>
          <w:lang w:eastAsia="ru-RU"/>
        </w:rPr>
        <w:t>в онлайн-формате с выдачей поощрительных призов несовершеннолетним участникам,</w:t>
      </w:r>
      <w:r>
        <w:rPr>
          <w:sz w:val="26"/>
          <w:szCs w:val="26"/>
          <w:lang w:eastAsia="ru-RU"/>
        </w:rPr>
        <w:t xml:space="preserve"> количество – 10 штук;</w:t>
      </w:r>
    </w:p>
    <w:p w:rsidR="00103018" w:rsidRPr="004E3077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</w:t>
      </w:r>
      <w:r w:rsidR="003D47C3">
        <w:rPr>
          <w:rFonts w:ascii="Times New Roman" w:eastAsia="Times New Roman" w:hAnsi="Times New Roman"/>
          <w:sz w:val="26"/>
          <w:szCs w:val="26"/>
          <w:lang w:eastAsia="ru-RU"/>
        </w:rPr>
        <w:t>двух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видеопоказов, направленных на профилактику </w:t>
      </w:r>
      <w:r w:rsidR="00DA14B9">
        <w:rPr>
          <w:rFonts w:ascii="Times New Roman" w:eastAsia="Times New Roman" w:hAnsi="Times New Roman"/>
          <w:sz w:val="26"/>
          <w:szCs w:val="26"/>
          <w:lang w:eastAsia="ru-RU"/>
        </w:rPr>
        <w:t>правонарушений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47C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привлечь 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не менее </w:t>
      </w:r>
      <w:r w:rsidR="003D47C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жителей муниципального округа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03018" w:rsidRPr="004E3077" w:rsidRDefault="00103018" w:rsidP="00103018">
      <w:pPr>
        <w:pStyle w:val="ae"/>
        <w:widowControl w:val="0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- размещение в муниципальных средствах массовой информации не менее </w:t>
      </w:r>
      <w:r w:rsidR="00755A88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E3077">
        <w:rPr>
          <w:rFonts w:ascii="Times New Roman" w:eastAsia="Times New Roman" w:hAnsi="Times New Roman"/>
          <w:sz w:val="26"/>
          <w:szCs w:val="26"/>
          <w:lang w:eastAsia="ru-RU"/>
        </w:rPr>
        <w:t xml:space="preserve"> материалов, направленных на профилактику </w:t>
      </w:r>
      <w:r w:rsidR="00DA14B9">
        <w:rPr>
          <w:rFonts w:ascii="Times New Roman" w:eastAsia="Times New Roman" w:hAnsi="Times New Roman"/>
          <w:sz w:val="26"/>
          <w:szCs w:val="26"/>
          <w:lang w:eastAsia="ru-RU"/>
        </w:rPr>
        <w:t>правонарушений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3. Эффективность программы: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повышение доли жителей, получивших возможность </w:t>
      </w:r>
      <w:r>
        <w:rPr>
          <w:sz w:val="26"/>
          <w:szCs w:val="26"/>
        </w:rPr>
        <w:t xml:space="preserve">принять </w:t>
      </w:r>
      <w:r w:rsidRPr="008F3F85">
        <w:rPr>
          <w:sz w:val="26"/>
          <w:szCs w:val="26"/>
        </w:rPr>
        <w:t>участи</w:t>
      </w:r>
      <w:r w:rsidR="00103018">
        <w:rPr>
          <w:sz w:val="26"/>
          <w:szCs w:val="26"/>
        </w:rPr>
        <w:t>е</w:t>
      </w:r>
      <w:r w:rsidRPr="008F3F85">
        <w:rPr>
          <w:sz w:val="26"/>
          <w:szCs w:val="26"/>
        </w:rPr>
        <w:t xml:space="preserve"> </w:t>
      </w:r>
      <w:r w:rsidR="00755A88">
        <w:rPr>
          <w:sz w:val="26"/>
          <w:szCs w:val="26"/>
        </w:rPr>
        <w:br/>
      </w:r>
      <w:r w:rsidRPr="008F3F85">
        <w:rPr>
          <w:sz w:val="26"/>
          <w:szCs w:val="26"/>
        </w:rPr>
        <w:t>в мероприятиях</w:t>
      </w:r>
      <w:r>
        <w:rPr>
          <w:sz w:val="26"/>
          <w:szCs w:val="26"/>
        </w:rPr>
        <w:t>, направленных на профилактику</w:t>
      </w:r>
      <w:r w:rsidRPr="008F3F85">
        <w:rPr>
          <w:sz w:val="26"/>
          <w:szCs w:val="26"/>
        </w:rPr>
        <w:t xml:space="preserve"> </w:t>
      </w:r>
      <w:r w:rsidR="00DA14B9">
        <w:rPr>
          <w:rFonts w:eastAsia="Calibri"/>
          <w:bCs/>
          <w:sz w:val="26"/>
          <w:szCs w:val="26"/>
          <w:lang w:eastAsia="en-US"/>
        </w:rPr>
        <w:t>правонарушений</w:t>
      </w:r>
      <w:r w:rsidRPr="008F3F85">
        <w:rPr>
          <w:sz w:val="26"/>
          <w:szCs w:val="26"/>
        </w:rPr>
        <w:t>;</w:t>
      </w:r>
    </w:p>
    <w:p w:rsidR="00D642C1" w:rsidRPr="008F3F85" w:rsidRDefault="00D642C1" w:rsidP="00D642C1">
      <w:pPr>
        <w:jc w:val="both"/>
        <w:rPr>
          <w:sz w:val="26"/>
          <w:szCs w:val="26"/>
        </w:rPr>
      </w:pPr>
      <w:r w:rsidRPr="008F3F85">
        <w:rPr>
          <w:sz w:val="26"/>
          <w:szCs w:val="26"/>
        </w:rPr>
        <w:t>- повышение доли социально-активных жителей;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  <w:r w:rsidRPr="008F3F85">
        <w:rPr>
          <w:sz w:val="26"/>
          <w:szCs w:val="26"/>
        </w:rPr>
        <w:t xml:space="preserve">- сумма затрат на проведение </w:t>
      </w:r>
      <w:r>
        <w:rPr>
          <w:sz w:val="26"/>
          <w:szCs w:val="26"/>
        </w:rPr>
        <w:t>мероприятий</w:t>
      </w:r>
      <w:r w:rsidR="00DA14B9">
        <w:rPr>
          <w:sz w:val="26"/>
          <w:szCs w:val="26"/>
        </w:rPr>
        <w:t>, направленных на профилактику</w:t>
      </w:r>
      <w:r w:rsidR="00DA14B9" w:rsidRPr="008F3F85">
        <w:rPr>
          <w:sz w:val="26"/>
          <w:szCs w:val="26"/>
        </w:rPr>
        <w:t xml:space="preserve"> </w:t>
      </w:r>
      <w:r w:rsidR="00DA14B9">
        <w:rPr>
          <w:rFonts w:eastAsia="Calibri"/>
          <w:bCs/>
          <w:sz w:val="26"/>
          <w:szCs w:val="26"/>
          <w:lang w:eastAsia="en-US"/>
        </w:rPr>
        <w:t>правонарушений</w:t>
      </w:r>
      <w:r w:rsidRPr="008F3F85">
        <w:rPr>
          <w:sz w:val="26"/>
          <w:szCs w:val="26"/>
        </w:rPr>
        <w:t>.</w:t>
      </w:r>
    </w:p>
    <w:p w:rsidR="00D642C1" w:rsidRDefault="00D642C1" w:rsidP="00D642C1">
      <w:pPr>
        <w:spacing w:line="0" w:lineRule="atLeast"/>
        <w:jc w:val="both"/>
        <w:rPr>
          <w:sz w:val="26"/>
          <w:szCs w:val="26"/>
        </w:rPr>
      </w:pPr>
    </w:p>
    <w:p w:rsidR="00D642C1" w:rsidRPr="00DF7508" w:rsidRDefault="00D642C1" w:rsidP="00D050F4">
      <w:pPr>
        <w:tabs>
          <w:tab w:val="left" w:pos="115"/>
        </w:tabs>
        <w:jc w:val="both"/>
        <w:rPr>
          <w:sz w:val="26"/>
          <w:szCs w:val="26"/>
        </w:rPr>
      </w:pPr>
    </w:p>
    <w:p w:rsidR="00CA3522" w:rsidRPr="00CA5821" w:rsidRDefault="00CA3522" w:rsidP="00D050F4">
      <w:pPr>
        <w:jc w:val="center"/>
        <w:rPr>
          <w:b/>
          <w:sz w:val="26"/>
          <w:szCs w:val="26"/>
        </w:rPr>
      </w:pPr>
      <w:r w:rsidRPr="00CA5821">
        <w:rPr>
          <w:b/>
          <w:sz w:val="26"/>
          <w:szCs w:val="26"/>
        </w:rPr>
        <w:t>7.  ОБОСНОВАНИЕ ОБЪЕМОВ БЮДЖЕТНЫХ АССИГНОВАНИЙ НА РЕАЛИЗАЦИЮ ВОПРОСА МЕСТНОГО ЗНАЧЕНИЯ</w:t>
      </w:r>
    </w:p>
    <w:p w:rsidR="00FF7472" w:rsidRDefault="00FF7472" w:rsidP="00FF7472">
      <w:pPr>
        <w:jc w:val="center"/>
        <w:rPr>
          <w:b/>
          <w:bCs/>
          <w:sz w:val="26"/>
          <w:szCs w:val="26"/>
        </w:rPr>
      </w:pPr>
    </w:p>
    <w:p w:rsidR="00364DA3" w:rsidRPr="00AB161A" w:rsidRDefault="00103018" w:rsidP="00364DA3">
      <w:pPr>
        <w:suppressAutoHyphens/>
        <w:jc w:val="both"/>
        <w:rPr>
          <w:b/>
          <w:sz w:val="26"/>
          <w:szCs w:val="26"/>
        </w:rPr>
      </w:pPr>
      <w:r w:rsidRPr="00103018">
        <w:rPr>
          <w:b/>
          <w:bCs/>
          <w:sz w:val="26"/>
          <w:szCs w:val="26"/>
        </w:rPr>
        <w:t>Обоснование начальной (максимальной) цены контракта по Ведомственной целевой программе</w:t>
      </w:r>
      <w:r>
        <w:rPr>
          <w:b/>
          <w:bCs/>
          <w:sz w:val="26"/>
          <w:szCs w:val="26"/>
        </w:rPr>
        <w:t xml:space="preserve"> </w:t>
      </w:r>
      <w:r w:rsidR="00364DA3" w:rsidRPr="00B52449">
        <w:rPr>
          <w:b/>
          <w:sz w:val="26"/>
          <w:szCs w:val="26"/>
          <w:lang w:eastAsia="en-US"/>
        </w:rPr>
        <w:t xml:space="preserve">«Мероприятия </w:t>
      </w:r>
      <w:r w:rsidR="00364DA3">
        <w:rPr>
          <w:b/>
          <w:sz w:val="26"/>
          <w:szCs w:val="26"/>
          <w:lang w:eastAsia="en-US"/>
        </w:rPr>
        <w:t>по профилак</w:t>
      </w:r>
      <w:r w:rsidR="00364DA3">
        <w:rPr>
          <w:b/>
          <w:sz w:val="26"/>
          <w:szCs w:val="26"/>
          <w:lang w:eastAsia="en-US"/>
        </w:rPr>
        <w:softHyphen/>
        <w:t>тике правонарушений</w:t>
      </w:r>
      <w:r w:rsidR="00364DA3" w:rsidRPr="00341761">
        <w:rPr>
          <w:b/>
          <w:sz w:val="26"/>
          <w:szCs w:val="26"/>
        </w:rPr>
        <w:t>»</w:t>
      </w:r>
    </w:p>
    <w:p w:rsidR="00CA5821" w:rsidRPr="00763303" w:rsidRDefault="00CA5821" w:rsidP="00FF7472">
      <w:pPr>
        <w:ind w:right="255" w:firstLine="567"/>
        <w:jc w:val="both"/>
        <w:rPr>
          <w:sz w:val="26"/>
          <w:szCs w:val="26"/>
        </w:rPr>
      </w:pPr>
      <w:r w:rsidRPr="00763303">
        <w:rPr>
          <w:sz w:val="26"/>
          <w:szCs w:val="26"/>
        </w:rPr>
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</w:t>
      </w:r>
      <w:r w:rsidR="00755A88">
        <w:rPr>
          <w:sz w:val="26"/>
          <w:szCs w:val="26"/>
        </w:rPr>
        <w:br/>
      </w:r>
      <w:r w:rsidRPr="00763303">
        <w:rPr>
          <w:sz w:val="26"/>
          <w:szCs w:val="26"/>
        </w:rPr>
        <w:t xml:space="preserve"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</w:r>
    </w:p>
    <w:p w:rsidR="00CA3522" w:rsidRDefault="00CA5821" w:rsidP="00FF7472">
      <w:pPr>
        <w:ind w:firstLine="567"/>
        <w:rPr>
          <w:sz w:val="26"/>
          <w:szCs w:val="26"/>
        </w:rPr>
      </w:pPr>
      <w:r>
        <w:rPr>
          <w:sz w:val="26"/>
          <w:szCs w:val="26"/>
        </w:rPr>
        <w:t>Б</w:t>
      </w:r>
      <w:r w:rsidRPr="00763303">
        <w:rPr>
          <w:sz w:val="26"/>
          <w:szCs w:val="26"/>
        </w:rPr>
        <w:t xml:space="preserve">ыли </w:t>
      </w:r>
      <w:r>
        <w:rPr>
          <w:sz w:val="26"/>
          <w:szCs w:val="26"/>
        </w:rPr>
        <w:t>на</w:t>
      </w:r>
      <w:r w:rsidRPr="00763303">
        <w:rPr>
          <w:sz w:val="26"/>
          <w:szCs w:val="26"/>
        </w:rPr>
        <w:t xml:space="preserve">правлены пять запросов, на которые </w:t>
      </w:r>
      <w:r>
        <w:rPr>
          <w:sz w:val="26"/>
          <w:szCs w:val="26"/>
        </w:rPr>
        <w:t>получено</w:t>
      </w:r>
      <w:r w:rsidRPr="00763303">
        <w:rPr>
          <w:sz w:val="26"/>
          <w:szCs w:val="26"/>
        </w:rPr>
        <w:t xml:space="preserve"> три ответа</w:t>
      </w:r>
      <w:r w:rsidR="002A02CE">
        <w:rPr>
          <w:sz w:val="26"/>
          <w:szCs w:val="26"/>
        </w:rPr>
        <w:t>:</w:t>
      </w:r>
    </w:p>
    <w:tbl>
      <w:tblPr>
        <w:tblW w:w="974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25"/>
        <w:gridCol w:w="1843"/>
        <w:gridCol w:w="1843"/>
        <w:gridCol w:w="1842"/>
        <w:gridCol w:w="1276"/>
      </w:tblGrid>
      <w:tr w:rsidR="007835BE" w:rsidRPr="00F5669C" w:rsidTr="00755A88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7835BE" w:rsidRDefault="007835BE" w:rsidP="001809F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7835BE" w:rsidRDefault="007835BE" w:rsidP="001809F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Наименование</w:t>
            </w:r>
          </w:p>
          <w:p w:rsidR="007835BE" w:rsidRPr="007835BE" w:rsidRDefault="007835BE" w:rsidP="001809F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предмета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E" w:rsidRPr="007835BE" w:rsidRDefault="007835BE" w:rsidP="00755A8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 xml:space="preserve">Коммерческое предложение </w:t>
            </w:r>
            <w:r w:rsidRPr="007835BE">
              <w:rPr>
                <w:sz w:val="22"/>
                <w:szCs w:val="22"/>
              </w:rPr>
              <w:br/>
              <w:t>№ 1 (вх.№437МА от 12.11.2020),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E" w:rsidRPr="007835BE" w:rsidRDefault="007835BE" w:rsidP="00755A8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 xml:space="preserve">Коммерческое предложение </w:t>
            </w:r>
            <w:r w:rsidRPr="007835BE">
              <w:rPr>
                <w:sz w:val="22"/>
                <w:szCs w:val="22"/>
              </w:rPr>
              <w:br/>
              <w:t>№ 2 (вх.№445МА от 12.11.2020),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BE" w:rsidRDefault="007835BE" w:rsidP="007835BE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 xml:space="preserve">Коммерческое предложение </w:t>
            </w:r>
          </w:p>
          <w:p w:rsidR="007835BE" w:rsidRPr="007835BE" w:rsidRDefault="007835BE" w:rsidP="00755A8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№ 3 (вх.№443МА от 12.11.2020),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7835BE" w:rsidRDefault="007835BE" w:rsidP="001809F8">
            <w:pPr>
              <w:jc w:val="center"/>
              <w:rPr>
                <w:sz w:val="22"/>
                <w:szCs w:val="22"/>
              </w:rPr>
            </w:pPr>
            <w:r w:rsidRPr="007835BE">
              <w:rPr>
                <w:b/>
                <w:sz w:val="22"/>
                <w:szCs w:val="22"/>
              </w:rPr>
              <w:t>Средняя стоимость тиража, руб.</w:t>
            </w:r>
          </w:p>
        </w:tc>
      </w:tr>
      <w:tr w:rsidR="007835BE" w:rsidRPr="00F5669C" w:rsidTr="00755A88">
        <w:trPr>
          <w:trHeight w:val="9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7835BE" w:rsidRDefault="007835BE" w:rsidP="001809F8">
            <w:pPr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BE" w:rsidRPr="007835BE" w:rsidRDefault="007835BE" w:rsidP="00755A88">
            <w:pPr>
              <w:rPr>
                <w:bCs/>
                <w:iCs/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 xml:space="preserve">Изготовление евробуклетов </w:t>
            </w:r>
            <w:r w:rsidR="00755A88">
              <w:rPr>
                <w:sz w:val="22"/>
                <w:szCs w:val="22"/>
              </w:rPr>
              <w:br/>
            </w:r>
            <w:r w:rsidRPr="007835BE">
              <w:rPr>
                <w:sz w:val="22"/>
                <w:szCs w:val="22"/>
              </w:rPr>
              <w:t xml:space="preserve">по теме </w:t>
            </w:r>
            <w:r w:rsidRPr="007835BE">
              <w:rPr>
                <w:b/>
                <w:sz w:val="22"/>
                <w:szCs w:val="22"/>
              </w:rPr>
              <w:t xml:space="preserve">«Мы </w:t>
            </w:r>
            <w:r w:rsidR="00755A88">
              <w:rPr>
                <w:b/>
                <w:sz w:val="22"/>
                <w:szCs w:val="22"/>
              </w:rPr>
              <w:br/>
            </w:r>
            <w:r w:rsidRPr="007835BE">
              <w:rPr>
                <w:b/>
                <w:sz w:val="22"/>
                <w:szCs w:val="22"/>
              </w:rPr>
              <w:t>в ответе за свои поступки»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E" w:rsidRPr="007835BE" w:rsidRDefault="007835BE" w:rsidP="00755A88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12 900,00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E" w:rsidRPr="007835BE" w:rsidRDefault="007835BE" w:rsidP="00755A88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15 000,00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E" w:rsidRPr="007835BE" w:rsidRDefault="007835BE" w:rsidP="00755A88">
            <w:pPr>
              <w:widowControl w:val="0"/>
              <w:tabs>
                <w:tab w:val="left" w:pos="268"/>
                <w:tab w:val="left" w:pos="459"/>
              </w:tabs>
              <w:suppressAutoHyphens/>
              <w:jc w:val="center"/>
              <w:rPr>
                <w:sz w:val="22"/>
                <w:szCs w:val="22"/>
              </w:rPr>
            </w:pPr>
            <w:r w:rsidRPr="007835BE">
              <w:rPr>
                <w:sz w:val="22"/>
                <w:szCs w:val="22"/>
              </w:rPr>
              <w:t>18 000,00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BE" w:rsidRPr="007835BE" w:rsidRDefault="007835BE" w:rsidP="00755A8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835BE">
              <w:rPr>
                <w:b/>
                <w:sz w:val="22"/>
                <w:szCs w:val="22"/>
              </w:rPr>
              <w:t>15 300,00</w:t>
            </w:r>
          </w:p>
        </w:tc>
      </w:tr>
    </w:tbl>
    <w:p w:rsidR="00F5669C" w:rsidRDefault="00F5669C" w:rsidP="00F5669C">
      <w:pPr>
        <w:ind w:left="114" w:right="255"/>
        <w:rPr>
          <w:sz w:val="26"/>
          <w:szCs w:val="26"/>
          <w:lang w:eastAsia="en-US"/>
        </w:rPr>
      </w:pPr>
    </w:p>
    <w:p w:rsidR="00DA14B9" w:rsidRPr="00763303" w:rsidRDefault="00DA14B9" w:rsidP="007835BE">
      <w:pPr>
        <w:ind w:left="114" w:right="255" w:firstLine="566"/>
        <w:jc w:val="both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 xml:space="preserve">Для определения </w:t>
      </w: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673100" cy="233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используется метод сопоставимых рыночных цен  (анализа рынка).</w:t>
      </w:r>
    </w:p>
    <w:p w:rsidR="00DA14B9" w:rsidRDefault="00DA14B9" w:rsidP="007835BE">
      <w:pPr>
        <w:ind w:left="114" w:right="255"/>
        <w:jc w:val="both"/>
        <w:rPr>
          <w:sz w:val="26"/>
          <w:szCs w:val="26"/>
          <w:lang w:eastAsia="en-US"/>
        </w:rPr>
      </w:pPr>
      <w:r>
        <w:rPr>
          <w:noProof/>
          <w:position w:val="-10"/>
          <w:sz w:val="26"/>
          <w:szCs w:val="26"/>
          <w:lang w:eastAsia="ru-RU"/>
        </w:rPr>
        <w:drawing>
          <wp:inline distT="0" distB="0" distL="0" distR="0" wp14:anchorId="4207A4C6" wp14:editId="3A4922C3">
            <wp:extent cx="673100" cy="2330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>= 1 / 3 * (1*</w:t>
      </w:r>
      <w:r w:rsidR="007835BE">
        <w:rPr>
          <w:sz w:val="26"/>
          <w:szCs w:val="26"/>
        </w:rPr>
        <w:t>12 900</w:t>
      </w:r>
      <w:r>
        <w:rPr>
          <w:sz w:val="26"/>
          <w:szCs w:val="26"/>
        </w:rPr>
        <w:t>,00</w:t>
      </w:r>
      <w:r w:rsidRPr="00763303">
        <w:rPr>
          <w:sz w:val="26"/>
          <w:szCs w:val="26"/>
          <w:lang w:eastAsia="en-US"/>
        </w:rPr>
        <w:t>+ 1*</w:t>
      </w:r>
      <w:r>
        <w:rPr>
          <w:sz w:val="26"/>
          <w:szCs w:val="26"/>
        </w:rPr>
        <w:t>1</w:t>
      </w:r>
      <w:r w:rsidR="007835BE">
        <w:rPr>
          <w:sz w:val="26"/>
          <w:szCs w:val="26"/>
        </w:rPr>
        <w:t xml:space="preserve">5 </w:t>
      </w:r>
      <w:r>
        <w:rPr>
          <w:sz w:val="26"/>
          <w:szCs w:val="26"/>
        </w:rPr>
        <w:t>000,00</w:t>
      </w:r>
      <w:r w:rsidRPr="00763303">
        <w:rPr>
          <w:sz w:val="26"/>
          <w:szCs w:val="26"/>
          <w:lang w:eastAsia="en-US"/>
        </w:rPr>
        <w:t>+ 1*</w:t>
      </w:r>
      <w:r w:rsidRPr="004171DB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8</w:t>
      </w:r>
      <w:r w:rsidR="007835BE">
        <w:rPr>
          <w:sz w:val="26"/>
          <w:szCs w:val="26"/>
          <w:lang w:eastAsia="en-US"/>
        </w:rPr>
        <w:t xml:space="preserve"> </w:t>
      </w:r>
      <w:r w:rsidRPr="004171DB">
        <w:rPr>
          <w:sz w:val="26"/>
          <w:szCs w:val="26"/>
          <w:lang w:eastAsia="en-US"/>
        </w:rPr>
        <w:t>000,00) =</w:t>
      </w:r>
      <w:r w:rsidR="007835BE">
        <w:rPr>
          <w:sz w:val="26"/>
          <w:szCs w:val="26"/>
          <w:lang w:eastAsia="en-US"/>
        </w:rPr>
        <w:t>15 300</w:t>
      </w:r>
      <w:r>
        <w:rPr>
          <w:sz w:val="26"/>
          <w:szCs w:val="26"/>
          <w:lang w:eastAsia="en-US"/>
        </w:rPr>
        <w:t>,00</w:t>
      </w:r>
      <w:r w:rsidRPr="00763303">
        <w:rPr>
          <w:sz w:val="26"/>
          <w:szCs w:val="26"/>
          <w:lang w:eastAsia="en-US"/>
        </w:rPr>
        <w:t xml:space="preserve"> руб</w:t>
      </w:r>
      <w:r>
        <w:rPr>
          <w:sz w:val="26"/>
          <w:szCs w:val="26"/>
          <w:lang w:eastAsia="en-US"/>
        </w:rPr>
        <w:t>.</w:t>
      </w:r>
    </w:p>
    <w:p w:rsidR="00DA14B9" w:rsidRPr="00763303" w:rsidRDefault="00DA14B9" w:rsidP="007835BE">
      <w:pPr>
        <w:ind w:left="114" w:right="255"/>
        <w:jc w:val="both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>В целях определения однородности совокупности значений выявленных цен, используемых в расчете НМЦК</w:t>
      </w:r>
      <w:r>
        <w:rPr>
          <w:sz w:val="26"/>
          <w:szCs w:val="26"/>
          <w:lang w:eastAsia="en-US"/>
        </w:rPr>
        <w:t>,</w:t>
      </w:r>
      <w:r w:rsidRPr="00763303">
        <w:rPr>
          <w:sz w:val="26"/>
          <w:szCs w:val="26"/>
          <w:lang w:eastAsia="en-US"/>
        </w:rPr>
        <w:t xml:space="preserve"> определя</w:t>
      </w:r>
      <w:r>
        <w:rPr>
          <w:sz w:val="26"/>
          <w:szCs w:val="26"/>
          <w:lang w:eastAsia="en-US"/>
        </w:rPr>
        <w:t xml:space="preserve">ем коэффициент вариации </w:t>
      </w:r>
      <w:r w:rsidR="00755A88">
        <w:rPr>
          <w:sz w:val="26"/>
          <w:szCs w:val="26"/>
          <w:lang w:eastAsia="en-US"/>
        </w:rPr>
        <w:br/>
      </w:r>
      <w:r w:rsidRPr="00763303">
        <w:rPr>
          <w:sz w:val="26"/>
          <w:szCs w:val="26"/>
          <w:lang w:eastAsia="en-US"/>
        </w:rPr>
        <w:t>по следующей формуле:</w:t>
      </w:r>
    </w:p>
    <w:p w:rsidR="00DA14B9" w:rsidRPr="00763303" w:rsidRDefault="00DA14B9" w:rsidP="00DA14B9">
      <w:pPr>
        <w:ind w:left="114" w:right="255"/>
        <w:rPr>
          <w:sz w:val="26"/>
          <w:szCs w:val="26"/>
          <w:lang w:eastAsia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587500" cy="5435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303">
        <w:rPr>
          <w:sz w:val="26"/>
          <w:szCs w:val="26"/>
          <w:lang w:eastAsia="en-US"/>
        </w:rPr>
        <w:t xml:space="preserve"> </w:t>
      </w:r>
    </w:p>
    <w:p w:rsidR="00DA14B9" w:rsidRPr="00763303" w:rsidRDefault="00DA14B9" w:rsidP="00DA14B9">
      <w:pPr>
        <w:ind w:left="114" w:right="255"/>
        <w:rPr>
          <w:sz w:val="26"/>
          <w:szCs w:val="26"/>
          <w:lang w:eastAsia="en-US"/>
        </w:rPr>
      </w:pPr>
      <w:r w:rsidRPr="00763303">
        <w:rPr>
          <w:sz w:val="26"/>
          <w:szCs w:val="26"/>
          <w:lang w:eastAsia="en-US"/>
        </w:rPr>
        <w:t>Коэффициент вариации</w:t>
      </w:r>
      <w:r>
        <w:rPr>
          <w:sz w:val="26"/>
          <w:szCs w:val="26"/>
          <w:lang w:eastAsia="en-US"/>
        </w:rPr>
        <w:t xml:space="preserve"> равен</w:t>
      </w:r>
      <w:r w:rsidRPr="00763303">
        <w:rPr>
          <w:sz w:val="26"/>
          <w:szCs w:val="26"/>
          <w:lang w:eastAsia="en-US"/>
        </w:rPr>
        <w:t xml:space="preserve">: </w:t>
      </w:r>
      <w:r w:rsidR="007835BE">
        <w:rPr>
          <w:sz w:val="26"/>
          <w:szCs w:val="26"/>
          <w:lang w:eastAsia="en-US"/>
        </w:rPr>
        <w:t>16,75</w:t>
      </w:r>
      <w:r w:rsidRPr="00763303">
        <w:rPr>
          <w:sz w:val="26"/>
          <w:szCs w:val="26"/>
          <w:lang w:eastAsia="en-US"/>
        </w:rPr>
        <w:t xml:space="preserve"> %</w:t>
      </w:r>
    </w:p>
    <w:p w:rsidR="00DA14B9" w:rsidRPr="00763303" w:rsidRDefault="00DA14B9" w:rsidP="00755A88">
      <w:pPr>
        <w:ind w:left="114" w:right="255" w:firstLine="566"/>
        <w:jc w:val="both"/>
        <w:rPr>
          <w:i/>
          <w:sz w:val="26"/>
          <w:szCs w:val="26"/>
          <w:lang w:eastAsia="en-US"/>
        </w:rPr>
      </w:pPr>
      <w:r w:rsidRPr="00763303">
        <w:rPr>
          <w:b/>
          <w:i/>
          <w:sz w:val="26"/>
          <w:szCs w:val="26"/>
          <w:lang w:eastAsia="en-US"/>
        </w:rPr>
        <w:t>Таким образом, значение коэффициента не превышает 33%, совокупность ценовых значений является однородной</w:t>
      </w:r>
      <w:r w:rsidRPr="00763303">
        <w:rPr>
          <w:i/>
          <w:sz w:val="26"/>
          <w:szCs w:val="26"/>
          <w:lang w:eastAsia="en-US"/>
        </w:rPr>
        <w:t>.</w:t>
      </w:r>
    </w:p>
    <w:p w:rsidR="00DA14B9" w:rsidRDefault="00DA14B9" w:rsidP="00755A88">
      <w:pPr>
        <w:ind w:left="114" w:right="255"/>
        <w:jc w:val="both"/>
        <w:rPr>
          <w:b/>
          <w:sz w:val="26"/>
          <w:szCs w:val="26"/>
        </w:rPr>
      </w:pPr>
    </w:p>
    <w:p w:rsidR="00DA14B9" w:rsidRDefault="00DA14B9" w:rsidP="00755A88">
      <w:pPr>
        <w:ind w:left="114" w:right="255" w:firstLine="566"/>
        <w:jc w:val="both"/>
        <w:rPr>
          <w:b/>
          <w:sz w:val="26"/>
          <w:szCs w:val="26"/>
        </w:rPr>
      </w:pPr>
      <w:r w:rsidRPr="00373E49">
        <w:rPr>
          <w:b/>
          <w:sz w:val="26"/>
          <w:szCs w:val="26"/>
        </w:rPr>
        <w:t xml:space="preserve">НМЦК </w:t>
      </w:r>
      <w:r w:rsidR="007835BE" w:rsidRPr="007835BE">
        <w:rPr>
          <w:b/>
          <w:sz w:val="26"/>
          <w:szCs w:val="26"/>
        </w:rPr>
        <w:t xml:space="preserve">оказания услуг по изготовлению евробуклетов на тему «Мы </w:t>
      </w:r>
      <w:r w:rsidR="00755A88">
        <w:rPr>
          <w:b/>
          <w:sz w:val="26"/>
          <w:szCs w:val="26"/>
        </w:rPr>
        <w:br/>
      </w:r>
      <w:r w:rsidR="007835BE" w:rsidRPr="007835BE">
        <w:rPr>
          <w:b/>
          <w:sz w:val="26"/>
          <w:szCs w:val="26"/>
        </w:rPr>
        <w:t>в ответе за свои поступки», составляет: 15 300,00 руб.</w:t>
      </w:r>
    </w:p>
    <w:p w:rsidR="002A02CE" w:rsidRDefault="002A02CE" w:rsidP="00755A88">
      <w:pPr>
        <w:ind w:left="114" w:right="255" w:firstLine="566"/>
        <w:jc w:val="both"/>
        <w:rPr>
          <w:b/>
          <w:sz w:val="26"/>
          <w:szCs w:val="26"/>
        </w:rPr>
      </w:pPr>
    </w:p>
    <w:p w:rsidR="002A02CE" w:rsidRPr="002A02CE" w:rsidRDefault="002A02CE" w:rsidP="002A02CE">
      <w:pPr>
        <w:autoSpaceDE w:val="0"/>
        <w:autoSpaceDN w:val="0"/>
        <w:ind w:left="57" w:firstLine="623"/>
        <w:jc w:val="both"/>
        <w:rPr>
          <w:lang w:eastAsia="ru-RU"/>
        </w:rPr>
      </w:pPr>
      <w:r w:rsidRPr="002A02CE">
        <w:rPr>
          <w:lang w:eastAsia="ru-RU"/>
        </w:rPr>
        <w:t>При обосновании начальной (максимальной) цены контракта (далее - НМЦК</w:t>
      </w:r>
      <w:r w:rsidRPr="002A02CE">
        <w:rPr>
          <w:vertAlign w:val="superscript"/>
          <w:lang w:eastAsia="ru-RU"/>
        </w:rPr>
        <w:t>рын</w:t>
      </w:r>
      <w:r w:rsidRPr="002A02CE">
        <w:rPr>
          <w:lang w:eastAsia="ru-RU"/>
        </w:rPr>
        <w:t>)</w:t>
      </w:r>
      <w:r w:rsidRPr="002A02CE">
        <w:rPr>
          <w:b/>
          <w:bCs/>
          <w:lang w:eastAsia="ru-RU"/>
        </w:rPr>
        <w:t xml:space="preserve"> на поставку наборов юного художника с мольбертом, состоящих из 176 предметов, </w:t>
      </w:r>
      <w:r w:rsidRPr="002A02CE">
        <w:rPr>
          <w:lang w:eastAsia="ru-RU"/>
        </w:rPr>
        <w:t xml:space="preserve"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</w:t>
      </w:r>
      <w:r w:rsidRPr="002A02CE">
        <w:rPr>
          <w:lang w:eastAsia="ru-RU"/>
        </w:rPr>
        <w:br/>
        <w:t xml:space="preserve"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</w:t>
      </w:r>
    </w:p>
    <w:p w:rsidR="002A02CE" w:rsidRDefault="002A02CE" w:rsidP="002A02CE">
      <w:pPr>
        <w:ind w:left="114" w:right="255" w:firstLine="566"/>
        <w:jc w:val="both"/>
        <w:rPr>
          <w:b/>
          <w:sz w:val="26"/>
          <w:szCs w:val="26"/>
        </w:rPr>
      </w:pPr>
      <w:r w:rsidRPr="002A02CE">
        <w:rPr>
          <w:lang w:eastAsia="ru-RU"/>
        </w:rPr>
        <w:t>НМЦК</w:t>
      </w:r>
      <w:r w:rsidRPr="002A02CE">
        <w:rPr>
          <w:vertAlign w:val="superscript"/>
          <w:lang w:eastAsia="ru-RU"/>
        </w:rPr>
        <w:t>рын</w:t>
      </w:r>
      <w:r w:rsidRPr="002A02CE">
        <w:rPr>
          <w:lang w:eastAsia="ru-RU"/>
        </w:rPr>
        <w:t xml:space="preserve">, рассчитанная по формуле, составила: </w:t>
      </w:r>
      <w:r w:rsidRPr="002A02CE">
        <w:rPr>
          <w:b/>
          <w:lang w:eastAsia="ru-RU"/>
        </w:rPr>
        <w:t xml:space="preserve">12 630,00 </w:t>
      </w:r>
      <w:r w:rsidRPr="002A02CE">
        <w:rPr>
          <w:b/>
          <w:lang w:eastAsia="en-US"/>
        </w:rPr>
        <w:t>руб</w:t>
      </w:r>
      <w:r w:rsidRPr="002A02CE">
        <w:rPr>
          <w:lang w:eastAsia="ru-RU"/>
        </w:rPr>
        <w:t>.</w:t>
      </w:r>
    </w:p>
    <w:tbl>
      <w:tblPr>
        <w:tblW w:w="988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701"/>
        <w:gridCol w:w="2409"/>
        <w:gridCol w:w="2126"/>
        <w:gridCol w:w="1134"/>
      </w:tblGrid>
      <w:tr w:rsidR="002A02CE" w:rsidRPr="002A02CE" w:rsidTr="00755A88">
        <w:trPr>
          <w:cantSplit/>
          <w:trHeight w:val="172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2A02CE">
              <w:rPr>
                <w:sz w:val="21"/>
                <w:szCs w:val="21"/>
                <w:lang w:eastAsia="ru-RU"/>
              </w:rPr>
              <w:t>Наименование</w:t>
            </w:r>
          </w:p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1"/>
                <w:szCs w:val="21"/>
                <w:lang w:eastAsia="ru-RU"/>
              </w:rPr>
            </w:pPr>
            <w:r w:rsidRPr="002A02CE">
              <w:rPr>
                <w:sz w:val="21"/>
                <w:szCs w:val="21"/>
                <w:lang w:eastAsia="ru-RU"/>
              </w:rPr>
              <w:t>предмета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https://www.artpinok.ru/125779-nabor-yunogo-khudozhnika-s-molbertom-176-predmetov-sinij.html?utm_source=market&amp;utm_term=125779&amp;ymclid=16058738112183823121800010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https://vremyadetyam.ru/nabor-yunogo-hudozhnika-s-molbertom-176-predmetov-sinij.html?_openstat=bWFya2V0LnlhbmRleC5ydTvQndCw0LHQvtGAINGO0L3QvtCz0L4g0YXRg9C00L7QttC90LjQutCwINGBINC80L7Qu9GM0LHQtdGA0YLQvtC8LCAxNzYg0L_RgNC10LTQvNC10YLQvtCyICjRgdC40L3QuNC5KTtCRUVPQlB3d2tSdldGdUhtUTMzX2pBOw&amp;ymclid=16058745291277329684000024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https://hypesklad.ru/goods/Nabor-yunogo-hudozhnika-s-molbertom-iz-176-predmetov?_openstat=bWFya2V0LnlhbmRleC5ydTvQndCw0LHQvtGAINGO0L3QvtCz0L4g0YXRg9C00L7QttC90LjQutCwINGBINC80L7Qu9GM0LHQtdGA0YLQvtC8INC40LcgMTc2INC_0YDQtdC00LzQtdGC0L7QsjtOdmNUbFpYanZOdUd6bGFqX1NFQ1NBOw&amp;ymclid=16058745291277329684000026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Средняя стоимость</w:t>
            </w:r>
          </w:p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набора, руб.</w:t>
            </w:r>
          </w:p>
        </w:tc>
      </w:tr>
      <w:tr w:rsidR="002A02CE" w:rsidRPr="002A02CE" w:rsidTr="00755A88">
        <w:trPr>
          <w:trHeight w:val="561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CE" w:rsidRPr="002A02CE" w:rsidRDefault="002A02CE" w:rsidP="00755A88">
            <w:pPr>
              <w:autoSpaceDE w:val="0"/>
              <w:autoSpaceDN w:val="0"/>
              <w:rPr>
                <w:b/>
                <w:bCs/>
                <w:iCs/>
                <w:sz w:val="21"/>
                <w:szCs w:val="21"/>
                <w:lang w:eastAsia="ru-RU"/>
              </w:rPr>
            </w:pPr>
            <w:r w:rsidRPr="002A02CE">
              <w:rPr>
                <w:b/>
                <w:sz w:val="21"/>
                <w:szCs w:val="21"/>
                <w:lang w:eastAsia="ru-RU"/>
              </w:rPr>
              <w:t>Набор юного художника</w:t>
            </w:r>
            <w:r w:rsidR="00755A88">
              <w:rPr>
                <w:b/>
                <w:sz w:val="21"/>
                <w:szCs w:val="21"/>
                <w:lang w:eastAsia="ru-RU"/>
              </w:rPr>
              <w:br/>
            </w:r>
            <w:r w:rsidRPr="002A02CE">
              <w:rPr>
                <w:b/>
                <w:sz w:val="21"/>
                <w:szCs w:val="21"/>
                <w:lang w:eastAsia="ru-RU"/>
              </w:rPr>
              <w:t>с мольбертом, состоящий из 176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E" w:rsidRPr="002A02CE" w:rsidRDefault="002A02CE" w:rsidP="002A02CE">
            <w:pPr>
              <w:widowControl w:val="0"/>
              <w:tabs>
                <w:tab w:val="left" w:pos="268"/>
                <w:tab w:val="left" w:pos="459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E" w:rsidRPr="002A02CE" w:rsidRDefault="002A02CE" w:rsidP="002A02CE">
            <w:pPr>
              <w:widowControl w:val="0"/>
              <w:tabs>
                <w:tab w:val="left" w:pos="268"/>
                <w:tab w:val="left" w:pos="459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949,00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CE" w:rsidRPr="002A02CE" w:rsidRDefault="002A02CE" w:rsidP="002A02CE">
            <w:pPr>
              <w:widowControl w:val="0"/>
              <w:tabs>
                <w:tab w:val="left" w:pos="268"/>
                <w:tab w:val="left" w:pos="459"/>
              </w:tabs>
              <w:suppressAutoHyphens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2A02CE">
              <w:rPr>
                <w:sz w:val="20"/>
                <w:szCs w:val="20"/>
                <w:lang w:eastAsia="ru-RU"/>
              </w:rPr>
              <w:t>1 290,00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CE" w:rsidRPr="002A02CE" w:rsidRDefault="002A02CE" w:rsidP="002A02CE">
            <w:pPr>
              <w:autoSpaceDE w:val="0"/>
              <w:autoSpaceDN w:val="0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2A02CE">
              <w:rPr>
                <w:b/>
                <w:sz w:val="20"/>
                <w:szCs w:val="20"/>
                <w:lang w:eastAsia="ru-RU"/>
              </w:rPr>
              <w:t>1 263,00</w:t>
            </w:r>
          </w:p>
        </w:tc>
      </w:tr>
    </w:tbl>
    <w:p w:rsidR="002A02CE" w:rsidRPr="002A02CE" w:rsidRDefault="002A02CE" w:rsidP="002A02CE">
      <w:pPr>
        <w:autoSpaceDE w:val="0"/>
        <w:autoSpaceDN w:val="0"/>
        <w:ind w:firstLine="680"/>
        <w:jc w:val="both"/>
        <w:rPr>
          <w:lang w:eastAsia="ru-RU"/>
        </w:rPr>
      </w:pPr>
      <w:r w:rsidRPr="002A02CE">
        <w:rPr>
          <w:lang w:eastAsia="ru-RU"/>
        </w:rPr>
        <w:lastRenderedPageBreak/>
        <w:t xml:space="preserve">Для определения </w:t>
      </w:r>
      <w:r>
        <w:rPr>
          <w:noProof/>
          <w:lang w:eastAsia="ru-RU"/>
        </w:rPr>
        <w:drawing>
          <wp:inline distT="0" distB="0" distL="0" distR="0">
            <wp:extent cx="673100" cy="2330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CE">
        <w:rPr>
          <w:lang w:eastAsia="ru-RU"/>
        </w:rPr>
        <w:t xml:space="preserve"> используется метод сопоставимых рыночных цен  (анализа рынка):</w:t>
      </w:r>
    </w:p>
    <w:p w:rsidR="002A02CE" w:rsidRPr="002A02CE" w:rsidRDefault="002A02CE" w:rsidP="002A02CE">
      <w:pPr>
        <w:autoSpaceDE w:val="0"/>
        <w:autoSpaceDN w:val="0"/>
        <w:jc w:val="both"/>
        <w:rPr>
          <w:lang w:eastAsia="ru-RU"/>
        </w:rPr>
      </w:pPr>
    </w:p>
    <w:p w:rsidR="002A02CE" w:rsidRPr="002A02CE" w:rsidRDefault="002A02CE" w:rsidP="002A02CE">
      <w:pPr>
        <w:spacing w:line="276" w:lineRule="auto"/>
        <w:rPr>
          <w:lang w:eastAsia="en-US"/>
        </w:rPr>
      </w:pPr>
      <w:r>
        <w:rPr>
          <w:rFonts w:ascii="Calibri" w:hAnsi="Calibri" w:cs="Calibri"/>
          <w:noProof/>
          <w:position w:val="-24"/>
          <w:lang w:eastAsia="ru-RU"/>
        </w:rPr>
        <w:drawing>
          <wp:inline distT="0" distB="0" distL="0" distR="0">
            <wp:extent cx="1621790" cy="396875"/>
            <wp:effectExtent l="0" t="0" r="0" b="317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CE">
        <w:rPr>
          <w:lang w:eastAsia="en-US"/>
        </w:rPr>
        <w:t>= 1 / 3 * (1 * 1 550,00 + 1 * 949,00 + 1 * 1 290,00) =  1 263,00 руб.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где v - количество (объем) закупаемого товара (работы, услуги);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n - количество значений, используемых в расчете;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i - номер источника ценовой информации;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 xml:space="preserve">  - цена единицы товара, работы, услуги, представленная в источнике с номером i.</w:t>
      </w:r>
    </w:p>
    <w:p w:rsidR="002A02CE" w:rsidRPr="002A02CE" w:rsidRDefault="002A02CE" w:rsidP="002A02CE">
      <w:pPr>
        <w:autoSpaceDE w:val="0"/>
        <w:autoSpaceDN w:val="0"/>
        <w:jc w:val="both"/>
        <w:rPr>
          <w:lang w:eastAsia="ru-RU"/>
        </w:rPr>
      </w:pPr>
      <w:r w:rsidRPr="002A02CE">
        <w:rPr>
          <w:lang w:eastAsia="ru-RU"/>
        </w:rPr>
        <w:t xml:space="preserve">             В целях определения однородности совокупности значений выявленных цен, используемых в расчете НМЦК</w:t>
      </w:r>
      <w:r w:rsidR="00755A88">
        <w:rPr>
          <w:lang w:eastAsia="ru-RU"/>
        </w:rPr>
        <w:t xml:space="preserve"> </w:t>
      </w:r>
      <w:r w:rsidRPr="002A02CE">
        <w:rPr>
          <w:lang w:eastAsia="ru-RU"/>
        </w:rPr>
        <w:t>рекомендуется определять коэффициент вариации. Коэффициент вариации цены определяется по следующей формуле: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1590675" cy="564515"/>
                <wp:effectExtent l="0" t="0" r="0" b="0"/>
                <wp:docPr id="51" name="Полотно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1995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2400" y="73025"/>
                            <a:ext cx="635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410210" y="340995"/>
                            <a:ext cx="113220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309245" y="38100"/>
                            <a:ext cx="1245235" cy="471805"/>
                          </a:xfrm>
                          <a:custGeom>
                            <a:avLst/>
                            <a:gdLst>
                              <a:gd name="T0" fmla="*/ 0 w 3132"/>
                              <a:gd name="T1" fmla="*/ 803 h 1197"/>
                              <a:gd name="T2" fmla="*/ 37 w 3132"/>
                              <a:gd name="T3" fmla="*/ 742 h 1197"/>
                              <a:gd name="T4" fmla="*/ 130 w 3132"/>
                              <a:gd name="T5" fmla="*/ 1197 h 1197"/>
                              <a:gd name="T6" fmla="*/ 233 w 3132"/>
                              <a:gd name="T7" fmla="*/ 0 h 1197"/>
                              <a:gd name="T8" fmla="*/ 3132 w 3132"/>
                              <a:gd name="T9" fmla="*/ 0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32" h="1197">
                                <a:moveTo>
                                  <a:pt x="0" y="803"/>
                                </a:moveTo>
                                <a:lnTo>
                                  <a:pt x="37" y="742"/>
                                </a:lnTo>
                                <a:lnTo>
                                  <a:pt x="130" y="1197"/>
                                </a:lnTo>
                                <a:lnTo>
                                  <a:pt x="233" y="0"/>
                                </a:ln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306705" y="34290"/>
                            <a:ext cx="1247775" cy="475615"/>
                          </a:xfrm>
                          <a:custGeom>
                            <a:avLst/>
                            <a:gdLst>
                              <a:gd name="T0" fmla="*/ 0 w 3929"/>
                              <a:gd name="T1" fmla="*/ 1005 h 1499"/>
                              <a:gd name="T2" fmla="*/ 66 w 3929"/>
                              <a:gd name="T3" fmla="*/ 900 h 1499"/>
                              <a:gd name="T4" fmla="*/ 169 w 3929"/>
                              <a:gd name="T5" fmla="*/ 1368 h 1499"/>
                              <a:gd name="T6" fmla="*/ 288 w 3929"/>
                              <a:gd name="T7" fmla="*/ 0 h 1499"/>
                              <a:gd name="T8" fmla="*/ 3929 w 3929"/>
                              <a:gd name="T9" fmla="*/ 0 h 1499"/>
                              <a:gd name="T10" fmla="*/ 3929 w 3929"/>
                              <a:gd name="T11" fmla="*/ 24 h 1499"/>
                              <a:gd name="T12" fmla="*/ 309 w 3929"/>
                              <a:gd name="T13" fmla="*/ 24 h 1499"/>
                              <a:gd name="T14" fmla="*/ 182 w 3929"/>
                              <a:gd name="T15" fmla="*/ 1499 h 1499"/>
                              <a:gd name="T16" fmla="*/ 158 w 3929"/>
                              <a:gd name="T17" fmla="*/ 1499 h 1499"/>
                              <a:gd name="T18" fmla="*/ 39 w 3929"/>
                              <a:gd name="T19" fmla="*/ 968 h 1499"/>
                              <a:gd name="T20" fmla="*/ 14 w 3929"/>
                              <a:gd name="T21" fmla="*/ 1013 h 1499"/>
                              <a:gd name="T22" fmla="*/ 0 w 3929"/>
                              <a:gd name="T23" fmla="*/ 1005 h 1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29" h="1499">
                                <a:moveTo>
                                  <a:pt x="0" y="1005"/>
                                </a:moveTo>
                                <a:lnTo>
                                  <a:pt x="66" y="900"/>
                                </a:lnTo>
                                <a:lnTo>
                                  <a:pt x="169" y="1368"/>
                                </a:lnTo>
                                <a:lnTo>
                                  <a:pt x="28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4"/>
                                </a:lnTo>
                                <a:lnTo>
                                  <a:pt x="309" y="24"/>
                                </a:lnTo>
                                <a:lnTo>
                                  <a:pt x="182" y="1499"/>
                                </a:lnTo>
                                <a:lnTo>
                                  <a:pt x="158" y="1499"/>
                                </a:lnTo>
                                <a:lnTo>
                                  <a:pt x="39" y="968"/>
                                </a:lnTo>
                                <a:lnTo>
                                  <a:pt x="14" y="1013"/>
                                </a:lnTo>
                                <a:lnTo>
                                  <a:pt x="0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78280" y="552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5480" y="24574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02970" y="125095"/>
                            <a:ext cx="1625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 &lt;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715" y="243840"/>
                            <a:ext cx="124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7570" y="361315"/>
                            <a:ext cx="387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1820" y="85090"/>
                            <a:ext cx="654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54710" y="220980"/>
                            <a:ext cx="457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9915" y="245745"/>
                            <a:ext cx="457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81050" y="125095"/>
                            <a:ext cx="1885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цц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91210" y="361315"/>
                            <a:ext cx="1123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065" y="22669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Pr="001A79D7" w:rsidRDefault="00755A88" w:rsidP="002A02CE">
                              <w:r w:rsidRPr="001A79D7"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21030" y="23622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4725" y="107950"/>
                            <a:ext cx="16764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9325" y="34417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9735" y="66675"/>
                            <a:ext cx="163195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A88" w:rsidRDefault="00755A88" w:rsidP="002A02C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125.25pt;height:44.45pt;mso-position-horizontal-relative:char;mso-position-vertical-relative:line" coordsize="1590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06;height:5645;visibility:visible;mso-wrap-style:square">
                  <v:fill o:detectmouseclick="t"/>
                  <v:path o:connecttype="none"/>
                </v:shape>
                <v:rect id="Rectangle 26" o:spid="_x0000_s1028" style="position:absolute;left:7219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</w:t>
                        </w:r>
                      </w:p>
                    </w:txbxContent>
                  </v:textbox>
                </v:rect>
                <v:rect id="Rectangle 27" o:spid="_x0000_s1029" style="position:absolute;left:14224;top:730;width:63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rFonts w:ascii="Symbol" w:hAnsi="Symbol" w:cs="Symbol"/>
                            <w:color w:val="000000"/>
                            <w:sz w:val="30"/>
                            <w:szCs w:val="30"/>
                            <w:lang w:val="en-US"/>
                          </w:rPr>
                          <w:t></w:t>
                        </w:r>
                      </w:p>
                    </w:txbxContent>
                  </v:textbox>
                </v:rect>
                <v:line id="Line 28" o:spid="_x0000_s1030" style="position:absolute;visibility:visible;mso-wrap-style:square" from="4102,3409" to="15424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<v:shape id="Freeform 29" o:spid="_x0000_s1031" style="position:absolute;left:3092;top:381;width:12452;height:4718;visibility:visible;mso-wrap-style:square;v-text-anchor:top" coordsize="3132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" path="m,803l37,742r93,455l233,,3132,e" filled="f" strokeweight="0">
                  <v:path arrowok="t" o:connecttype="custom" o:connectlocs="0,316507;14711,292464;51686,471805;92637,0;1245235,0" o:connectangles="0,0,0,0,0"/>
                </v:shape>
                <v:shape id="Freeform 30" o:spid="_x0000_s1032" style="position:absolute;left:3067;top:342;width:12477;height:4757;visibility:visible;mso-wrap-style:square;v-text-anchor:top" coordsize="3929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" path="m,1005l66,900r103,468l288,,3929,r,24l309,24,182,1499r-24,l39,968r-25,45l,1005xe" fillcolor="black" stroked="f">
                  <v:path arrowok="t" o:connecttype="custom" o:connectlocs="0,318875;20960,285559;53671,434050;91463,0;1247775,0;1247775,7615;98132,7615;57800,475615;50178,475615;12386,307135;4446,321413;0,318875" o:connectangles="0,0,0,0,0,0,0,0,0,0,0,0"/>
                </v:shape>
                <v:rect id="Rectangle 31" o:spid="_x0000_s1033" style="position:absolute;left:14782;top:552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34" style="position:absolute;left:6654;top:2457;width:45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35" style="position:absolute;left:9029;top:1250;width:16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color w:val="000000"/>
                            <w:lang w:val="en-US"/>
                          </w:rPr>
                          <w:t xml:space="preserve">  &lt;</w:t>
                        </w:r>
                      </w:p>
                    </w:txbxContent>
                  </v:textbox>
                </v:rect>
                <v:rect id="Rectangle 34" o:spid="_x0000_s1036" style="position:absolute;left:1327;top:2438;width:124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35" o:spid="_x0000_s1037" style="position:absolute;left:8775;top:3613;width:388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left:5918;top:850;width:65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1039" style="position:absolute;left:8547;top:2209;width:457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8" o:spid="_x0000_s1040" style="position:absolute;left:5899;top:2457;width:45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9" o:spid="_x0000_s1041" style="position:absolute;left:7810;top:1250;width:188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цц</w:t>
                        </w:r>
                      </w:p>
                    </w:txbxContent>
                  </v:textbox>
                </v:rect>
                <v:rect id="Rectangle 40" o:spid="_x0000_s1042" style="position:absolute;left:7912;top:3613;width:1124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41" o:spid="_x0000_s1043" style="position:absolute;left:120;top:2266;width:110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755A88" w:rsidRPr="001A79D7" w:rsidRDefault="00755A88" w:rsidP="002A02CE">
                        <w:r w:rsidRPr="001A79D7">
                          <w:t>V</w:t>
                        </w:r>
                      </w:p>
                    </w:txbxContent>
                  </v:textbox>
                </v:rect>
                <v:rect id="Rectangle 42" o:spid="_x0000_s1044" style="position:absolute;left:6210;top:2362;width:489;height:10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3" o:spid="_x0000_s1045" style="position:absolute;left:9747;top:1079;width:1676;height:18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</w:t>
                        </w:r>
                      </w:p>
                    </w:txbxContent>
                  </v:textbox>
                </v:rect>
                <v:rect id="Rectangle 44" o:spid="_x0000_s1046" style="position:absolute;left:9493;top:3441;width:692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755A88" w:rsidRDefault="00755A88" w:rsidP="002A02CE"/>
                    </w:txbxContent>
                  </v:textbox>
                </v:rect>
                <v:rect id="Rectangle 45" o:spid="_x0000_s1047" style="position:absolute;left:4197;top:666;width:1632;height:28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755A88" w:rsidRDefault="00755A88" w:rsidP="002A02CE">
                        <w:r>
                          <w:rPr>
                            <w:rFonts w:ascii="Symbol" w:hAnsi="Symbol" w:cs="Symbol"/>
                            <w:color w:val="000000"/>
                            <w:sz w:val="36"/>
                            <w:szCs w:val="36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2A02CE">
        <w:rPr>
          <w:lang w:eastAsia="ru-RU"/>
        </w:rPr>
        <w:t xml:space="preserve"> , где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" cy="224155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2CE">
        <w:rPr>
          <w:lang w:eastAsia="ru-RU"/>
        </w:rPr>
        <w:t xml:space="preserve"> - цена единицы товара, работы, услуги, указанная в источнике с номером i;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&lt;ц&gt; - средняя арифметическая величина цены единицы товара, работы, услуги;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n - количество значений, используемых в расчете.</w:t>
      </w:r>
    </w:p>
    <w:p w:rsidR="002A02CE" w:rsidRPr="002A02CE" w:rsidRDefault="002A02CE" w:rsidP="002A02CE">
      <w:pPr>
        <w:autoSpaceDE w:val="0"/>
        <w:autoSpaceDN w:val="0"/>
        <w:rPr>
          <w:lang w:eastAsia="ru-RU"/>
        </w:rPr>
      </w:pPr>
      <w:r w:rsidRPr="002A02CE">
        <w:rPr>
          <w:lang w:eastAsia="ru-RU"/>
        </w:rPr>
        <w:t>Коэффициент вариации равен:  23,86 %</w:t>
      </w:r>
    </w:p>
    <w:p w:rsidR="002A02CE" w:rsidRPr="002A02CE" w:rsidRDefault="002A02CE" w:rsidP="002A02CE">
      <w:pPr>
        <w:autoSpaceDE w:val="0"/>
        <w:autoSpaceDN w:val="0"/>
        <w:jc w:val="both"/>
        <w:rPr>
          <w:lang w:eastAsia="ru-RU"/>
        </w:rPr>
      </w:pPr>
      <w:r w:rsidRPr="002A02CE">
        <w:rPr>
          <w:lang w:eastAsia="ru-RU"/>
        </w:rPr>
        <w:t>Таким образом, значение коэффициента не превышает 33%, совокупность ценовых значений является однородной.</w:t>
      </w:r>
    </w:p>
    <w:p w:rsidR="002A02CE" w:rsidRDefault="002A02CE" w:rsidP="002A02CE">
      <w:pPr>
        <w:ind w:left="114" w:right="255" w:firstLine="566"/>
        <w:jc w:val="both"/>
        <w:rPr>
          <w:b/>
          <w:sz w:val="26"/>
          <w:szCs w:val="26"/>
        </w:rPr>
      </w:pPr>
      <w:r w:rsidRPr="002A02CE">
        <w:rPr>
          <w:b/>
          <w:i/>
          <w:lang w:eastAsia="ru-RU"/>
        </w:rPr>
        <w:t>Итого: НМЦК</w:t>
      </w:r>
      <w:r w:rsidRPr="002A02CE">
        <w:rPr>
          <w:b/>
          <w:i/>
          <w:vertAlign w:val="superscript"/>
          <w:lang w:eastAsia="ru-RU"/>
        </w:rPr>
        <w:t>общ</w:t>
      </w:r>
      <w:r w:rsidRPr="002A02CE">
        <w:rPr>
          <w:b/>
          <w:i/>
          <w:lang w:eastAsia="ru-RU"/>
        </w:rPr>
        <w:t xml:space="preserve"> поставки наборов юного художника с мольбертом, состоящих</w:t>
      </w:r>
      <w:r>
        <w:rPr>
          <w:b/>
          <w:i/>
          <w:lang w:eastAsia="ru-RU"/>
        </w:rPr>
        <w:t xml:space="preserve"> </w:t>
      </w:r>
      <w:r w:rsidRPr="002A02CE">
        <w:rPr>
          <w:b/>
          <w:i/>
          <w:lang w:eastAsia="ru-RU"/>
        </w:rPr>
        <w:t>из 176 предметов,  составляет: 1 263,00 руб. *10 шт.= 12 630,00 руб.</w:t>
      </w:r>
    </w:p>
    <w:p w:rsidR="002A02CE" w:rsidRDefault="002A02CE" w:rsidP="007835BE">
      <w:pPr>
        <w:ind w:left="114" w:right="255" w:firstLine="566"/>
        <w:jc w:val="both"/>
        <w:rPr>
          <w:b/>
          <w:sz w:val="26"/>
          <w:szCs w:val="26"/>
        </w:rPr>
      </w:pP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8. ОПИСАНИЕ СИСТЕМЫ УПРАВЛЕНИЯ РЕАЛИЗАЦИЕЙ</w:t>
      </w:r>
    </w:p>
    <w:p w:rsidR="00CA3522" w:rsidRPr="0084788F" w:rsidRDefault="00CA3522" w:rsidP="00D050F4">
      <w:pPr>
        <w:jc w:val="center"/>
        <w:rPr>
          <w:b/>
          <w:sz w:val="26"/>
          <w:szCs w:val="26"/>
        </w:rPr>
      </w:pPr>
      <w:r w:rsidRPr="0084788F">
        <w:rPr>
          <w:b/>
          <w:sz w:val="26"/>
          <w:szCs w:val="26"/>
        </w:rPr>
        <w:t>ВОПРОСА МЕСТНОГО ЗНАЧЕНИЯ</w:t>
      </w:r>
    </w:p>
    <w:p w:rsidR="00CA3522" w:rsidRPr="0084788F" w:rsidRDefault="00CA3522" w:rsidP="00D050F4">
      <w:pPr>
        <w:jc w:val="both"/>
        <w:rPr>
          <w:sz w:val="26"/>
          <w:szCs w:val="26"/>
        </w:rPr>
      </w:pPr>
    </w:p>
    <w:p w:rsidR="00CA3522" w:rsidRPr="0084788F" w:rsidRDefault="00CA3522" w:rsidP="007835BE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DA14B9" w:rsidRPr="00B52449">
        <w:rPr>
          <w:color w:val="000000"/>
          <w:sz w:val="26"/>
          <w:szCs w:val="26"/>
          <w:lang w:eastAsia="ru-RU" w:bidi="ru-RU"/>
        </w:rPr>
        <w:t xml:space="preserve">Мероприятия </w:t>
      </w:r>
      <w:r w:rsidR="007835BE">
        <w:rPr>
          <w:color w:val="000000"/>
          <w:sz w:val="26"/>
          <w:szCs w:val="26"/>
          <w:lang w:eastAsia="ru-RU" w:bidi="ru-RU"/>
        </w:rPr>
        <w:br/>
      </w:r>
      <w:r w:rsidR="00DA14B9" w:rsidRPr="00B52449">
        <w:rPr>
          <w:color w:val="000000"/>
          <w:sz w:val="26"/>
          <w:szCs w:val="26"/>
          <w:lang w:eastAsia="ru-RU" w:bidi="ru-RU"/>
        </w:rPr>
        <w:t>по профилак</w:t>
      </w:r>
      <w:r w:rsidR="00DA14B9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 xml:space="preserve">осуществляется местной администрацией. Ответственный за реализацию – </w:t>
      </w:r>
      <w:r w:rsidR="007835BE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администрации. </w:t>
      </w:r>
    </w:p>
    <w:p w:rsidR="00CA3522" w:rsidRPr="0084788F" w:rsidRDefault="00CA3522" w:rsidP="007835BE">
      <w:pPr>
        <w:suppressAutoHyphens/>
        <w:ind w:firstLine="680"/>
        <w:contextualSpacing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8.2. </w:t>
      </w:r>
      <w:r w:rsidR="007835BE">
        <w:rPr>
          <w:sz w:val="26"/>
          <w:szCs w:val="26"/>
        </w:rPr>
        <w:t>Ведущий</w:t>
      </w:r>
      <w:r w:rsidRPr="0084788F">
        <w:rPr>
          <w:sz w:val="26"/>
          <w:szCs w:val="26"/>
        </w:rPr>
        <w:t xml:space="preserve"> специалист местной администрации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DA14B9" w:rsidRPr="00B52449">
        <w:rPr>
          <w:color w:val="000000"/>
          <w:sz w:val="26"/>
          <w:szCs w:val="26"/>
          <w:lang w:eastAsia="ru-RU" w:bidi="ru-RU"/>
        </w:rPr>
        <w:t>Мероприятия по профилак</w:t>
      </w:r>
      <w:r w:rsidR="00DA14B9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DF7508" w:rsidRPr="0084788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подготавливает данные необходимые для внесения в план - закупок и в план - график (в т.ч. изменения);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обосновывает начальную максимальную цену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технического задания для проведения закупок;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проводит необходимые действия для обеспечения реализации  мероприятий;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контроль за исполнением муниципального контракта;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проведение экспертизы;</w:t>
      </w:r>
    </w:p>
    <w:p w:rsidR="00CA3522" w:rsidRPr="0084788F" w:rsidRDefault="00CA3522" w:rsidP="00F5669C">
      <w:pPr>
        <w:tabs>
          <w:tab w:val="left" w:pos="567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отчетов заказчика;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составляет отчет об эффективности реализации вопроса местного значения </w:t>
      </w:r>
      <w:r w:rsidR="00DF7508">
        <w:rPr>
          <w:sz w:val="26"/>
          <w:szCs w:val="26"/>
        </w:rPr>
        <w:t>«</w:t>
      </w:r>
      <w:r w:rsidR="002B3C48" w:rsidRPr="00B52449">
        <w:rPr>
          <w:color w:val="000000"/>
          <w:sz w:val="26"/>
          <w:szCs w:val="26"/>
          <w:lang w:eastAsia="ru-RU" w:bidi="ru-RU"/>
        </w:rPr>
        <w:t>Мероприятия по профилак</w:t>
      </w:r>
      <w:r w:rsidR="002B3C48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DF7508" w:rsidRPr="00DF7508">
        <w:rPr>
          <w:sz w:val="26"/>
          <w:szCs w:val="26"/>
        </w:rPr>
        <w:t>»</w:t>
      </w:r>
      <w:r w:rsidR="00DF7508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по результатам финансового года.</w:t>
      </w:r>
    </w:p>
    <w:p w:rsidR="00CA3522" w:rsidRPr="0084788F" w:rsidRDefault="00CA3522" w:rsidP="007835BE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</w:t>
      </w:r>
      <w:r w:rsidRPr="0084788F">
        <w:rPr>
          <w:sz w:val="26"/>
          <w:szCs w:val="26"/>
        </w:rPr>
        <w:lastRenderedPageBreak/>
        <w:t xml:space="preserve">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DA14B9" w:rsidRPr="00B52449">
        <w:rPr>
          <w:color w:val="000000"/>
          <w:sz w:val="26"/>
          <w:szCs w:val="26"/>
          <w:lang w:eastAsia="ru-RU" w:bidi="ru-RU"/>
        </w:rPr>
        <w:t>Мероприятия по профилак</w:t>
      </w:r>
      <w:r w:rsidR="00DA14B9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CF5713">
        <w:rPr>
          <w:bCs/>
          <w:sz w:val="26"/>
          <w:szCs w:val="26"/>
          <w:lang w:eastAsia="ru-RU"/>
        </w:rPr>
        <w:t xml:space="preserve"> </w:t>
      </w:r>
      <w:r w:rsidRPr="0084788F">
        <w:rPr>
          <w:sz w:val="26"/>
          <w:szCs w:val="26"/>
        </w:rPr>
        <w:t>выполняет следующие функции: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обеспечивает осуществление закупок, в том числе заключение контрактов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в электронном виде  – ответственный руководитель отдела заказа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>и делопроизводства;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осуществляет размещение отчетов заказчика в ЕИС - ответственный руководитель отдела заказа и делопроизводства.</w:t>
      </w:r>
    </w:p>
    <w:p w:rsidR="00CA3522" w:rsidRPr="0084788F" w:rsidRDefault="00CA3522" w:rsidP="007835BE">
      <w:pPr>
        <w:suppressAutoHyphens/>
        <w:ind w:firstLine="68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 xml:space="preserve">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DA14B9" w:rsidRPr="00B52449">
        <w:rPr>
          <w:color w:val="000000"/>
          <w:sz w:val="26"/>
          <w:szCs w:val="26"/>
          <w:lang w:eastAsia="ru-RU" w:bidi="ru-RU"/>
        </w:rPr>
        <w:t xml:space="preserve">Мероприятия </w:t>
      </w:r>
      <w:r w:rsidR="006E023D">
        <w:rPr>
          <w:color w:val="000000"/>
          <w:sz w:val="26"/>
          <w:szCs w:val="26"/>
          <w:lang w:eastAsia="ru-RU" w:bidi="ru-RU"/>
        </w:rPr>
        <w:br/>
      </w:r>
      <w:r w:rsidR="00DA14B9" w:rsidRPr="00B52449">
        <w:rPr>
          <w:color w:val="000000"/>
          <w:sz w:val="26"/>
          <w:szCs w:val="26"/>
          <w:lang w:eastAsia="ru-RU" w:bidi="ru-RU"/>
        </w:rPr>
        <w:t>по профилак</w:t>
      </w:r>
      <w:r w:rsidR="00DA14B9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z w:val="26"/>
          <w:szCs w:val="26"/>
        </w:rPr>
        <w:t>осуществляет контроль за:</w:t>
      </w:r>
    </w:p>
    <w:p w:rsidR="00CA3522" w:rsidRPr="0084788F" w:rsidRDefault="00CA3522" w:rsidP="00F5669C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соблюдением требований к обоснованию закупок и обоснованности закупок;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обоснованием начальной (максимальной) цены контракта, цены контракта, заключаемого </w:t>
      </w:r>
      <w:r w:rsidR="007835BE">
        <w:rPr>
          <w:sz w:val="26"/>
          <w:szCs w:val="26"/>
        </w:rPr>
        <w:br/>
      </w:r>
      <w:r w:rsidRPr="0084788F">
        <w:rPr>
          <w:sz w:val="26"/>
          <w:szCs w:val="26"/>
        </w:rPr>
        <w:t>с единственным поставщиком (подрядчиком, исполнителем), включенной в план-график;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применением заказчиком мер ответственности и совершения иных действий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>в случае нарушения поставщиком (подрядчиком, исполнителем) условий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84788F" w:rsidRDefault="00CA3522" w:rsidP="00F5669C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84788F">
        <w:rPr>
          <w:sz w:val="26"/>
          <w:szCs w:val="26"/>
        </w:rPr>
        <w:t xml:space="preserve">- соответствием использования поставленного товара, выполненной работы </w:t>
      </w:r>
      <w:r w:rsidR="006E023D">
        <w:rPr>
          <w:sz w:val="26"/>
          <w:szCs w:val="26"/>
        </w:rPr>
        <w:br/>
      </w:r>
      <w:r w:rsidRPr="0084788F">
        <w:rPr>
          <w:sz w:val="26"/>
          <w:szCs w:val="26"/>
        </w:rPr>
        <w:t>(ее результата) или оказанной услуги целям осуществления закупки.</w:t>
      </w:r>
    </w:p>
    <w:p w:rsidR="00CA3522" w:rsidRPr="0084788F" w:rsidRDefault="00CA3522" w:rsidP="007835BE">
      <w:pPr>
        <w:suppressAutoHyphens/>
        <w:ind w:firstLine="680"/>
        <w:jc w:val="both"/>
        <w:rPr>
          <w:spacing w:val="5"/>
          <w:sz w:val="26"/>
          <w:szCs w:val="26"/>
        </w:rPr>
      </w:pPr>
      <w:r w:rsidRPr="0084788F">
        <w:rPr>
          <w:sz w:val="26"/>
          <w:szCs w:val="26"/>
        </w:rPr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 </w:t>
      </w:r>
      <w:r w:rsidR="00CF5713" w:rsidRPr="0079781A">
        <w:rPr>
          <w:bCs/>
          <w:sz w:val="26"/>
          <w:szCs w:val="26"/>
          <w:lang w:eastAsia="ru-RU"/>
        </w:rPr>
        <w:t>«</w:t>
      </w:r>
      <w:r w:rsidR="00DA14B9" w:rsidRPr="00B52449">
        <w:rPr>
          <w:color w:val="000000"/>
          <w:sz w:val="26"/>
          <w:szCs w:val="26"/>
          <w:lang w:eastAsia="ru-RU" w:bidi="ru-RU"/>
        </w:rPr>
        <w:t>Мероприятия по профилак</w:t>
      </w:r>
      <w:r w:rsidR="00DA14B9" w:rsidRPr="00B52449">
        <w:rPr>
          <w:color w:val="000000"/>
          <w:sz w:val="26"/>
          <w:szCs w:val="26"/>
          <w:lang w:eastAsia="ru-RU" w:bidi="ru-RU"/>
        </w:rPr>
        <w:softHyphen/>
        <w:t>тике правонарушений</w:t>
      </w:r>
      <w:r w:rsidR="00CF5713" w:rsidRPr="00CF5713">
        <w:rPr>
          <w:bCs/>
          <w:sz w:val="26"/>
          <w:szCs w:val="26"/>
          <w:lang w:eastAsia="ru-RU"/>
        </w:rPr>
        <w:t>»</w:t>
      </w:r>
      <w:r w:rsidR="00AE5D4F">
        <w:rPr>
          <w:sz w:val="26"/>
          <w:szCs w:val="26"/>
        </w:rPr>
        <w:t xml:space="preserve"> </w:t>
      </w:r>
      <w:r w:rsidRPr="0084788F">
        <w:rPr>
          <w:spacing w:val="5"/>
          <w:sz w:val="26"/>
          <w:szCs w:val="26"/>
        </w:rPr>
        <w:t xml:space="preserve">производит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</w:t>
      </w:r>
      <w:r w:rsidR="006E023D">
        <w:rPr>
          <w:spacing w:val="5"/>
          <w:sz w:val="26"/>
          <w:szCs w:val="26"/>
        </w:rPr>
        <w:br/>
      </w:r>
      <w:r w:rsidRPr="0084788F">
        <w:rPr>
          <w:spacing w:val="5"/>
          <w:sz w:val="26"/>
          <w:szCs w:val="26"/>
        </w:rPr>
        <w:t>и формам изготовления, а также иным требованиям, предусмотренным контрактом.</w:t>
      </w:r>
    </w:p>
    <w:p w:rsidR="00CA3522" w:rsidRDefault="00CA3522" w:rsidP="00F5669C">
      <w:pPr>
        <w:suppressAutoHyphens/>
        <w:jc w:val="both"/>
        <w:rPr>
          <w:spacing w:val="5"/>
          <w:sz w:val="26"/>
          <w:szCs w:val="26"/>
        </w:rPr>
      </w:pPr>
    </w:p>
    <w:p w:rsidR="00454F53" w:rsidRDefault="00454F53" w:rsidP="00F5669C">
      <w:pPr>
        <w:suppressAutoHyphens/>
        <w:jc w:val="both"/>
        <w:rPr>
          <w:spacing w:val="5"/>
          <w:sz w:val="26"/>
          <w:szCs w:val="26"/>
        </w:rPr>
      </w:pPr>
    </w:p>
    <w:p w:rsidR="00234EA6" w:rsidRDefault="007835BE" w:rsidP="006E023D">
      <w:pPr>
        <w:jc w:val="both"/>
        <w:rPr>
          <w:rStyle w:val="3"/>
          <w:rFonts w:eastAsia="Calibri"/>
          <w:sz w:val="26"/>
          <w:szCs w:val="26"/>
        </w:rPr>
      </w:pPr>
      <w:r>
        <w:rPr>
          <w:rStyle w:val="3"/>
          <w:rFonts w:eastAsia="Calibri"/>
          <w:sz w:val="26"/>
          <w:szCs w:val="26"/>
        </w:rPr>
        <w:t>Ведущий</w:t>
      </w:r>
      <w:r w:rsidR="00234EA6" w:rsidRPr="00FE1DA9">
        <w:rPr>
          <w:rStyle w:val="3"/>
          <w:rFonts w:eastAsia="Calibri"/>
          <w:sz w:val="26"/>
          <w:szCs w:val="26"/>
        </w:rPr>
        <w:t xml:space="preserve"> специалист </w:t>
      </w:r>
    </w:p>
    <w:p w:rsidR="00234EA6" w:rsidRDefault="00234EA6" w:rsidP="006E023D">
      <w:pPr>
        <w:jc w:val="both"/>
        <w:rPr>
          <w:b/>
          <w:sz w:val="26"/>
          <w:szCs w:val="26"/>
        </w:rPr>
      </w:pPr>
      <w:r w:rsidRPr="00FE1DA9">
        <w:rPr>
          <w:rStyle w:val="3"/>
          <w:rFonts w:eastAsia="Calibri"/>
          <w:sz w:val="26"/>
          <w:szCs w:val="26"/>
        </w:rPr>
        <w:t>местной администрации</w:t>
      </w:r>
      <w:r w:rsidRPr="00FE1DA9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</w:t>
      </w:r>
      <w:r w:rsidR="006E02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</w:t>
      </w:r>
      <w:r w:rsidR="007835BE">
        <w:rPr>
          <w:rStyle w:val="3"/>
          <w:rFonts w:eastAsia="Calibri"/>
          <w:sz w:val="26"/>
          <w:szCs w:val="26"/>
        </w:rPr>
        <w:t>О.Р. Зелепукина</w:t>
      </w:r>
      <w:r w:rsidRPr="00FE1DA9">
        <w:rPr>
          <w:b/>
          <w:sz w:val="26"/>
          <w:szCs w:val="26"/>
        </w:rPr>
        <w:t xml:space="preserve"> </w:t>
      </w:r>
    </w:p>
    <w:p w:rsidR="00234EA6" w:rsidRDefault="00234EA6" w:rsidP="00F5669C">
      <w:pPr>
        <w:suppressAutoHyphens/>
        <w:jc w:val="both"/>
        <w:rPr>
          <w:spacing w:val="5"/>
          <w:sz w:val="26"/>
          <w:szCs w:val="26"/>
        </w:rPr>
      </w:pPr>
    </w:p>
    <w:p w:rsidR="00234EA6" w:rsidRDefault="00234EA6" w:rsidP="00F5669C">
      <w:pPr>
        <w:suppressAutoHyphens/>
        <w:jc w:val="both"/>
        <w:rPr>
          <w:spacing w:val="5"/>
          <w:sz w:val="26"/>
          <w:szCs w:val="26"/>
        </w:rPr>
      </w:pPr>
    </w:p>
    <w:p w:rsidR="00234EA6" w:rsidRDefault="00234EA6" w:rsidP="00F5669C">
      <w:pPr>
        <w:suppressAutoHyphens/>
        <w:jc w:val="both"/>
        <w:rPr>
          <w:spacing w:val="5"/>
          <w:sz w:val="26"/>
          <w:szCs w:val="26"/>
        </w:rPr>
      </w:pPr>
    </w:p>
    <w:p w:rsidR="00454F53" w:rsidRPr="00FB75C2" w:rsidRDefault="00454F53" w:rsidP="00F5669C">
      <w:pPr>
        <w:suppressAutoHyphens/>
        <w:jc w:val="both"/>
        <w:rPr>
          <w:spacing w:val="5"/>
          <w:sz w:val="26"/>
          <w:szCs w:val="26"/>
        </w:rPr>
      </w:pPr>
    </w:p>
    <w:p w:rsidR="00CA3522" w:rsidRDefault="00CA3522" w:rsidP="00F5669C">
      <w:pPr>
        <w:suppressAutoHyphens/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lang w:eastAsia="ru-RU"/>
        </w:rPr>
      </w:pPr>
    </w:p>
    <w:sectPr w:rsidR="00CA3522" w:rsidSect="002A02C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988A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080B5D"/>
    <w:multiLevelType w:val="hybridMultilevel"/>
    <w:tmpl w:val="2FC0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510"/>
    <w:multiLevelType w:val="hybridMultilevel"/>
    <w:tmpl w:val="314ED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83DB2"/>
    <w:multiLevelType w:val="hybridMultilevel"/>
    <w:tmpl w:val="40F4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9"/>
  </w:num>
  <w:num w:numId="5">
    <w:abstractNumId w:val="16"/>
  </w:num>
  <w:num w:numId="6">
    <w:abstractNumId w:val="20"/>
  </w:num>
  <w:num w:numId="7">
    <w:abstractNumId w:val="25"/>
  </w:num>
  <w:num w:numId="8">
    <w:abstractNumId w:val="2"/>
  </w:num>
  <w:num w:numId="9">
    <w:abstractNumId w:val="15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24"/>
  </w:num>
  <w:num w:numId="16">
    <w:abstractNumId w:val="23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3266D"/>
    <w:rsid w:val="000405C2"/>
    <w:rsid w:val="0004395B"/>
    <w:rsid w:val="00087CC4"/>
    <w:rsid w:val="00090E83"/>
    <w:rsid w:val="000B71B7"/>
    <w:rsid w:val="000E7B29"/>
    <w:rsid w:val="000F3FE6"/>
    <w:rsid w:val="00101789"/>
    <w:rsid w:val="00103018"/>
    <w:rsid w:val="0010633E"/>
    <w:rsid w:val="00114E4F"/>
    <w:rsid w:val="001252F1"/>
    <w:rsid w:val="00134A3D"/>
    <w:rsid w:val="0014643C"/>
    <w:rsid w:val="00147882"/>
    <w:rsid w:val="001558ED"/>
    <w:rsid w:val="0016093A"/>
    <w:rsid w:val="00162FEE"/>
    <w:rsid w:val="001642E4"/>
    <w:rsid w:val="001643E6"/>
    <w:rsid w:val="00167211"/>
    <w:rsid w:val="00170825"/>
    <w:rsid w:val="001711D7"/>
    <w:rsid w:val="001809F8"/>
    <w:rsid w:val="001903D9"/>
    <w:rsid w:val="001A5BDB"/>
    <w:rsid w:val="001A6B0D"/>
    <w:rsid w:val="001B0A83"/>
    <w:rsid w:val="001B58E9"/>
    <w:rsid w:val="001B7F90"/>
    <w:rsid w:val="001D5FBF"/>
    <w:rsid w:val="001E1E13"/>
    <w:rsid w:val="001E7169"/>
    <w:rsid w:val="002008DD"/>
    <w:rsid w:val="00204592"/>
    <w:rsid w:val="00225C03"/>
    <w:rsid w:val="00234EA6"/>
    <w:rsid w:val="00237B75"/>
    <w:rsid w:val="002502C7"/>
    <w:rsid w:val="00263E35"/>
    <w:rsid w:val="00291E08"/>
    <w:rsid w:val="00292AE0"/>
    <w:rsid w:val="0029669A"/>
    <w:rsid w:val="002A02CE"/>
    <w:rsid w:val="002B0E25"/>
    <w:rsid w:val="002B357E"/>
    <w:rsid w:val="002B3C48"/>
    <w:rsid w:val="002B564F"/>
    <w:rsid w:val="002C4E76"/>
    <w:rsid w:val="002D144F"/>
    <w:rsid w:val="002D26C9"/>
    <w:rsid w:val="002D665A"/>
    <w:rsid w:val="002E0BFC"/>
    <w:rsid w:val="002F3E97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4DA3"/>
    <w:rsid w:val="00366D34"/>
    <w:rsid w:val="00376389"/>
    <w:rsid w:val="00385E7B"/>
    <w:rsid w:val="003A064F"/>
    <w:rsid w:val="003A7FF7"/>
    <w:rsid w:val="003C6C17"/>
    <w:rsid w:val="003D47C3"/>
    <w:rsid w:val="003E642B"/>
    <w:rsid w:val="003F4725"/>
    <w:rsid w:val="003F47ED"/>
    <w:rsid w:val="00400AE2"/>
    <w:rsid w:val="004051AA"/>
    <w:rsid w:val="00407F85"/>
    <w:rsid w:val="00413C47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D1CE1"/>
    <w:rsid w:val="004D3F8B"/>
    <w:rsid w:val="004D3FDD"/>
    <w:rsid w:val="004E378E"/>
    <w:rsid w:val="004E5F36"/>
    <w:rsid w:val="004F2620"/>
    <w:rsid w:val="004F5D17"/>
    <w:rsid w:val="005047A7"/>
    <w:rsid w:val="00536B2D"/>
    <w:rsid w:val="00537A0B"/>
    <w:rsid w:val="00540059"/>
    <w:rsid w:val="00541CBC"/>
    <w:rsid w:val="00550A7B"/>
    <w:rsid w:val="0055705F"/>
    <w:rsid w:val="00561D41"/>
    <w:rsid w:val="005672F1"/>
    <w:rsid w:val="00581EA2"/>
    <w:rsid w:val="0058700B"/>
    <w:rsid w:val="005902A1"/>
    <w:rsid w:val="00594363"/>
    <w:rsid w:val="005964BA"/>
    <w:rsid w:val="005A0D72"/>
    <w:rsid w:val="005D2C53"/>
    <w:rsid w:val="005E367B"/>
    <w:rsid w:val="005E7953"/>
    <w:rsid w:val="006076C3"/>
    <w:rsid w:val="00610DA0"/>
    <w:rsid w:val="006459F9"/>
    <w:rsid w:val="006527C6"/>
    <w:rsid w:val="00654746"/>
    <w:rsid w:val="00660282"/>
    <w:rsid w:val="006721AA"/>
    <w:rsid w:val="006C0876"/>
    <w:rsid w:val="006D0B8D"/>
    <w:rsid w:val="006D13A8"/>
    <w:rsid w:val="006E023D"/>
    <w:rsid w:val="006E0B7F"/>
    <w:rsid w:val="006E1631"/>
    <w:rsid w:val="00721D84"/>
    <w:rsid w:val="00735238"/>
    <w:rsid w:val="0074050B"/>
    <w:rsid w:val="007451D1"/>
    <w:rsid w:val="007464E5"/>
    <w:rsid w:val="0075492F"/>
    <w:rsid w:val="00755A88"/>
    <w:rsid w:val="00761095"/>
    <w:rsid w:val="007673B4"/>
    <w:rsid w:val="00777201"/>
    <w:rsid w:val="0078020A"/>
    <w:rsid w:val="007835BE"/>
    <w:rsid w:val="00784A2B"/>
    <w:rsid w:val="00785E40"/>
    <w:rsid w:val="007946A9"/>
    <w:rsid w:val="0079781A"/>
    <w:rsid w:val="007A179F"/>
    <w:rsid w:val="007A40EB"/>
    <w:rsid w:val="007A5641"/>
    <w:rsid w:val="007B7463"/>
    <w:rsid w:val="007C170A"/>
    <w:rsid w:val="007D3EC2"/>
    <w:rsid w:val="007D6C55"/>
    <w:rsid w:val="007D7B13"/>
    <w:rsid w:val="007E12F2"/>
    <w:rsid w:val="007E19D8"/>
    <w:rsid w:val="00803729"/>
    <w:rsid w:val="00826E32"/>
    <w:rsid w:val="008411D6"/>
    <w:rsid w:val="00843094"/>
    <w:rsid w:val="00862C95"/>
    <w:rsid w:val="00866EC4"/>
    <w:rsid w:val="0086737B"/>
    <w:rsid w:val="008726A3"/>
    <w:rsid w:val="00877F02"/>
    <w:rsid w:val="00885FAA"/>
    <w:rsid w:val="008969C7"/>
    <w:rsid w:val="008B3704"/>
    <w:rsid w:val="008E17D2"/>
    <w:rsid w:val="008F3F85"/>
    <w:rsid w:val="00907C88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0369"/>
    <w:rsid w:val="00990A6A"/>
    <w:rsid w:val="0099215E"/>
    <w:rsid w:val="00994BE4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55D6"/>
    <w:rsid w:val="00AF756D"/>
    <w:rsid w:val="00B05848"/>
    <w:rsid w:val="00B21DA6"/>
    <w:rsid w:val="00B436E0"/>
    <w:rsid w:val="00B52449"/>
    <w:rsid w:val="00B53370"/>
    <w:rsid w:val="00B5337B"/>
    <w:rsid w:val="00B80021"/>
    <w:rsid w:val="00B9336E"/>
    <w:rsid w:val="00B93BBE"/>
    <w:rsid w:val="00B97AEB"/>
    <w:rsid w:val="00BA3844"/>
    <w:rsid w:val="00BC0B88"/>
    <w:rsid w:val="00BC2E1C"/>
    <w:rsid w:val="00BD0EC2"/>
    <w:rsid w:val="00BE08AB"/>
    <w:rsid w:val="00BE3803"/>
    <w:rsid w:val="00BE70BA"/>
    <w:rsid w:val="00C04B98"/>
    <w:rsid w:val="00C06057"/>
    <w:rsid w:val="00C12C72"/>
    <w:rsid w:val="00C1465E"/>
    <w:rsid w:val="00C318D6"/>
    <w:rsid w:val="00C33B53"/>
    <w:rsid w:val="00C34FB4"/>
    <w:rsid w:val="00C37DE1"/>
    <w:rsid w:val="00C42DCA"/>
    <w:rsid w:val="00C570A9"/>
    <w:rsid w:val="00C66DCD"/>
    <w:rsid w:val="00C7676D"/>
    <w:rsid w:val="00C80FB5"/>
    <w:rsid w:val="00C84C4C"/>
    <w:rsid w:val="00C86ED0"/>
    <w:rsid w:val="00C87D63"/>
    <w:rsid w:val="00C96404"/>
    <w:rsid w:val="00CA3522"/>
    <w:rsid w:val="00CA5821"/>
    <w:rsid w:val="00CB4DA5"/>
    <w:rsid w:val="00CC437D"/>
    <w:rsid w:val="00CD266C"/>
    <w:rsid w:val="00CD3D07"/>
    <w:rsid w:val="00CF5713"/>
    <w:rsid w:val="00D050F4"/>
    <w:rsid w:val="00D06582"/>
    <w:rsid w:val="00D10519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70231"/>
    <w:rsid w:val="00D90417"/>
    <w:rsid w:val="00DA14B9"/>
    <w:rsid w:val="00DB72AF"/>
    <w:rsid w:val="00DB7E9F"/>
    <w:rsid w:val="00DC08C1"/>
    <w:rsid w:val="00DC2824"/>
    <w:rsid w:val="00DD17D9"/>
    <w:rsid w:val="00DF7508"/>
    <w:rsid w:val="00E01C11"/>
    <w:rsid w:val="00E553CC"/>
    <w:rsid w:val="00E67D5C"/>
    <w:rsid w:val="00E97817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F255C7"/>
    <w:rsid w:val="00F3178B"/>
    <w:rsid w:val="00F33344"/>
    <w:rsid w:val="00F351B1"/>
    <w:rsid w:val="00F41EC1"/>
    <w:rsid w:val="00F47275"/>
    <w:rsid w:val="00F47E9C"/>
    <w:rsid w:val="00F52D1E"/>
    <w:rsid w:val="00F53E64"/>
    <w:rsid w:val="00F5669C"/>
    <w:rsid w:val="00F641B2"/>
    <w:rsid w:val="00F73D41"/>
    <w:rsid w:val="00F80904"/>
    <w:rsid w:val="00F91AAB"/>
    <w:rsid w:val="00FA01CF"/>
    <w:rsid w:val="00FA062C"/>
    <w:rsid w:val="00FA4550"/>
    <w:rsid w:val="00FA68A3"/>
    <w:rsid w:val="00FB1116"/>
    <w:rsid w:val="00FB440B"/>
    <w:rsid w:val="00FC41D6"/>
    <w:rsid w:val="00FD0A3D"/>
    <w:rsid w:val="00FE4C77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C386C3"/>
  <w15:docId w15:val="{1ACF367D-3549-4629-84AE-DC7EE929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  <w:style w:type="character" w:customStyle="1" w:styleId="1012pt">
    <w:name w:val="Основной текст (10) + 12 pt"/>
    <w:basedOn w:val="a0"/>
    <w:rsid w:val="001708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36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0CC6-7613-431A-B2E3-3FA3564B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3</cp:revision>
  <cp:lastPrinted>2020-11-23T13:33:00Z</cp:lastPrinted>
  <dcterms:created xsi:type="dcterms:W3CDTF">2020-11-23T13:34:00Z</dcterms:created>
  <dcterms:modified xsi:type="dcterms:W3CDTF">2020-12-02T09:24:00Z</dcterms:modified>
</cp:coreProperties>
</file>