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75" w:rsidRPr="00D25975" w:rsidRDefault="00D25975" w:rsidP="00D25975">
      <w:pPr>
        <w:pStyle w:val="2"/>
        <w:shd w:val="clear" w:color="auto" w:fill="FFFFFF"/>
        <w:spacing w:before="72" w:line="346" w:lineRule="atLeast"/>
        <w:jc w:val="both"/>
        <w:rPr>
          <w:rFonts w:ascii="Georgia" w:hAnsi="Georgia"/>
          <w:bCs w:val="0"/>
          <w:color w:val="000000"/>
          <w:sz w:val="28"/>
          <w:szCs w:val="28"/>
        </w:rPr>
      </w:pPr>
      <w:r>
        <w:rPr>
          <w:rFonts w:ascii="Georgia" w:hAnsi="Georgia"/>
          <w:b w:val="0"/>
          <w:bCs w:val="0"/>
          <w:color w:val="000000"/>
          <w:sz w:val="28"/>
          <w:szCs w:val="28"/>
        </w:rPr>
        <w:t xml:space="preserve">      </w:t>
      </w:r>
      <w:r w:rsidRPr="00D25975">
        <w:rPr>
          <w:rFonts w:ascii="Georgia" w:hAnsi="Georgia"/>
          <w:bCs w:val="0"/>
          <w:color w:val="000000"/>
          <w:sz w:val="28"/>
          <w:szCs w:val="28"/>
        </w:rPr>
        <w:t>Права и обязанности потерпевших в уголовном процессе</w:t>
      </w:r>
    </w:p>
    <w:p w:rsidR="00D25975" w:rsidRPr="00D25975" w:rsidRDefault="00D25975" w:rsidP="00D2597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с п. 1 ч. 1 ст. 6 УПК РФ уголовное судопроизводство имеет своим назначением защиту прав и законных интересов лиц и организаций, потерпевших от преступлений.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>Потерпевшим является физическое лицо, которому преступлением причинен физический, имущественный или моральный вред, либо юридическое лицо в случае причинения преступлением вреда его имуществу и деловой репутации. Потерпевший имеет в уголовном процессе свои собственные интересы, для защиты которых он в качестве участника уголовного судопроизводства со стороны обвинения наделен правами стороны.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с ч. 1 ст. 42 УПК РФ лицо, которому преступлением причинен вред, приобретает предусмотренные уголовно-процессуальным законом права и обязанности с момента вынесения дознавателем, следователем, руководителем следственного органа или судом постановления о признании его потерпевшим.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5975">
        <w:rPr>
          <w:color w:val="000000"/>
          <w:sz w:val="28"/>
          <w:szCs w:val="28"/>
          <w:shd w:val="clear" w:color="auto" w:fill="FFFFFF"/>
        </w:rPr>
        <w:t xml:space="preserve">Лицо может быть признано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потерпевшим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как по его заявлению, так и по инициативе органа, в производстве которого находится уголовное дело. Отказ в признании лица потерпевшим, а также бездействие дознавателя, следователя, руководителя следственного органа, выразившееся в непризнании лица потерпевшим, могут быть обжалованы этим лицом в досудебном производстве по уголовному делу в порядке, предусмотренном статьями 124 и 125 УПК РФ, руководителю следственного органа, прокурору или в районный суд.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По уголовным делам о преступлениях, последствием которых явилась смерть лица, пострадавшего от преступления, права потерпевшего переходят к близким родственникам погибшего.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К близким родственникам относятся супруг, супруга, родители, дети, усыновители, усыновленные, родные братья и сестры, дедушка, бабушка, внуки.</w:t>
      </w:r>
      <w:proofErr w:type="gramEnd"/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>В тех случаях, когда потерпевшим является несовершеннолетний или лицо, по своему физическому или психическому состоянию лишенное возможности самостоятельно защищать свои права и законные интересы, к обязательному участию в уголовном деле привлекаются их законные представители или представители.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Исходя из принципа равенства прав сторон потерпевший пользуется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равными со стороной защиты правами на заявление отводов и ходатайств, представление доказательств, участие в их исследовании, выступление в судебных прениях.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bookmarkStart w:id="0" w:name="Par41"/>
      <w:bookmarkEnd w:id="0"/>
      <w:r w:rsidRPr="00D25975">
        <w:rPr>
          <w:color w:val="000000"/>
          <w:sz w:val="28"/>
          <w:szCs w:val="28"/>
          <w:shd w:val="clear" w:color="auto" w:fill="FFFFFF"/>
        </w:rPr>
        <w:t>Потерпевший, предъявивший требование о возмещении имущественного вреда, а также о компенсации причиненного преступлением морального вреда, должен быть признан гражданским истцом.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предъявления гражданского иска на стадии предварительного расследования, следователь обязан принять меры по </w:t>
      </w:r>
      <w:r w:rsidRPr="00D25975">
        <w:rPr>
          <w:color w:val="000000"/>
          <w:sz w:val="28"/>
          <w:szCs w:val="28"/>
          <w:shd w:val="clear" w:color="auto" w:fill="FFFFFF"/>
        </w:rPr>
        <w:lastRenderedPageBreak/>
        <w:t>обеспечению исполнения приговора в части гражданского иска, в том числе, к отысканию имущества обвиняемого, принять меры к наложению ареста на имущество.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уголовном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деле гражданский иск может быть предъявлен о возмещении вреда, непосредственно причиненного преступлением (например, стоимость похищенного имущества), морального вреда, расходов по организации похорон погибшего от преступления, вреда здоровью.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>Размер имущественного вреда, подлежащего возмещению потерпевшему, определяется, исходя из цен, сложившихся на момент вынесения решения по предъявленному иску.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5975">
        <w:rPr>
          <w:color w:val="000000"/>
          <w:sz w:val="28"/>
          <w:szCs w:val="28"/>
          <w:shd w:val="clear" w:color="auto" w:fill="FFFFFF"/>
        </w:rPr>
        <w:t xml:space="preserve">При решении вопроса о размере компенсации причиненного потерпевшему морального вреда, суд учитывает характер причиненных потерпевшему физических и нравственных страданий, степень вины </w:t>
      </w:r>
      <w:proofErr w:type="spellStart"/>
      <w:r w:rsidRPr="00D25975">
        <w:rPr>
          <w:color w:val="000000"/>
          <w:sz w:val="28"/>
          <w:szCs w:val="28"/>
          <w:shd w:val="clear" w:color="auto" w:fill="FFFFFF"/>
        </w:rPr>
        <w:t>причинителя</w:t>
      </w:r>
      <w:proofErr w:type="spellEnd"/>
      <w:r w:rsidRPr="00D25975">
        <w:rPr>
          <w:color w:val="000000"/>
          <w:sz w:val="28"/>
          <w:szCs w:val="28"/>
          <w:shd w:val="clear" w:color="auto" w:fill="FFFFFF"/>
        </w:rPr>
        <w:t xml:space="preserve"> вреда, а также руководствуется требованиями разумности и справедливости.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>Суд вправе удовлетворить гражданский иск только при вынесении обвинительного приговора.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>При необходимости произвести связанные с гражданским иском дополнительные расчеты, требующие отложения судебного разбирательства,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судопроизводства.</w:t>
      </w:r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bookmarkStart w:id="1" w:name="Par77"/>
      <w:bookmarkEnd w:id="1"/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положениями ст.</w:t>
      </w:r>
      <w:r w:rsidRPr="00D25975">
        <w:rPr>
          <w:color w:val="000000"/>
          <w:sz w:val="28"/>
          <w:szCs w:val="28"/>
          <w:shd w:val="clear" w:color="auto" w:fill="FFFFFF"/>
        </w:rPr>
        <w:t>25</w:t>
      </w:r>
      <w:r w:rsidRPr="00D259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УПК РФ и ст.</w:t>
      </w:r>
      <w:r w:rsidRPr="00D25975">
        <w:rPr>
          <w:color w:val="000000"/>
          <w:sz w:val="28"/>
          <w:szCs w:val="28"/>
          <w:shd w:val="clear" w:color="auto" w:fill="FFFFFF"/>
        </w:rPr>
        <w:t xml:space="preserve">76 УК РФ по делам публичного и </w:t>
      </w:r>
      <w:proofErr w:type="spellStart"/>
      <w:r w:rsidRPr="00D25975">
        <w:rPr>
          <w:color w:val="000000"/>
          <w:sz w:val="28"/>
          <w:szCs w:val="28"/>
          <w:shd w:val="clear" w:color="auto" w:fill="FFFFFF"/>
        </w:rPr>
        <w:t>частно</w:t>
      </w:r>
      <w:proofErr w:type="spellEnd"/>
      <w:r w:rsidRPr="00D25975">
        <w:rPr>
          <w:color w:val="000000"/>
          <w:sz w:val="28"/>
          <w:szCs w:val="28"/>
          <w:shd w:val="clear" w:color="auto" w:fill="FFFFFF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</w:t>
      </w:r>
      <w:proofErr w:type="gramEnd"/>
    </w:p>
    <w:p w:rsidR="00D25975" w:rsidRPr="00D25975" w:rsidRDefault="00D25975" w:rsidP="00D25975">
      <w:pPr>
        <w:pStyle w:val="a4"/>
        <w:shd w:val="clear" w:color="auto" w:fill="FFFFFF"/>
        <w:spacing w:before="0" w:beforeAutospacing="0" w:after="144" w:afterAutospacing="0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D2597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25975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D25975">
        <w:rPr>
          <w:color w:val="000000"/>
          <w:sz w:val="28"/>
          <w:szCs w:val="28"/>
          <w:shd w:val="clear" w:color="auto" w:fill="FFFFFF"/>
        </w:rPr>
        <w:t xml:space="preserve"> с ч. 3 ст. 42 УПК РФ потерпевшему обеспечивается возмещение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C26EAB" w:rsidRPr="00D25975" w:rsidRDefault="00C26EAB" w:rsidP="00D25975">
      <w:pPr>
        <w:shd w:val="clear" w:color="auto" w:fill="FFFFFF"/>
        <w:spacing w:before="72" w:line="432" w:lineRule="atLeast"/>
        <w:jc w:val="both"/>
        <w:outlineLvl w:val="1"/>
        <w:rPr>
          <w:rFonts w:ascii="inherit" w:hAnsi="inherit"/>
          <w:color w:val="000000"/>
          <w:sz w:val="28"/>
          <w:szCs w:val="28"/>
        </w:rPr>
      </w:pPr>
      <w:r w:rsidRPr="00D25975">
        <w:rPr>
          <w:rFonts w:ascii="Georgia" w:hAnsi="Georgia"/>
          <w:color w:val="000000"/>
          <w:sz w:val="28"/>
          <w:szCs w:val="28"/>
        </w:rPr>
        <w:t xml:space="preserve">                    </w:t>
      </w:r>
    </w:p>
    <w:p w:rsidR="00E961FD" w:rsidRDefault="00E961FD" w:rsidP="007B598A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Старший </w:t>
      </w:r>
      <w:r w:rsidR="00005F50">
        <w:rPr>
          <w:rFonts w:cs="Arial"/>
          <w:sz w:val="28"/>
          <w:szCs w:val="30"/>
        </w:rPr>
        <w:t xml:space="preserve">помощник прокурора </w:t>
      </w:r>
    </w:p>
    <w:p w:rsidR="00005F50" w:rsidRDefault="00E961FD" w:rsidP="007B598A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Василеостровского </w:t>
      </w:r>
      <w:r w:rsidR="00005F50">
        <w:rPr>
          <w:rFonts w:cs="Arial"/>
          <w:sz w:val="28"/>
          <w:szCs w:val="30"/>
        </w:rPr>
        <w:t>района</w:t>
      </w:r>
    </w:p>
    <w:p w:rsidR="00005F50" w:rsidRDefault="00E961FD" w:rsidP="007B598A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>Санкт-Петербурга</w:t>
      </w:r>
      <w:r w:rsidR="00005F50">
        <w:rPr>
          <w:rFonts w:cs="Arial"/>
          <w:sz w:val="28"/>
          <w:szCs w:val="30"/>
        </w:rPr>
        <w:t xml:space="preserve">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 w:rsidR="00005F50">
        <w:rPr>
          <w:rFonts w:cs="Arial"/>
          <w:sz w:val="28"/>
          <w:szCs w:val="30"/>
        </w:rPr>
        <w:t xml:space="preserve">   </w:t>
      </w:r>
      <w:r>
        <w:rPr>
          <w:rFonts w:cs="Arial"/>
          <w:sz w:val="28"/>
          <w:szCs w:val="30"/>
        </w:rPr>
        <w:t xml:space="preserve">               </w:t>
      </w:r>
      <w:bookmarkStart w:id="2" w:name="_GoBack"/>
      <w:bookmarkEnd w:id="2"/>
      <w:r w:rsidR="00005F50">
        <w:rPr>
          <w:rFonts w:cs="Arial"/>
          <w:sz w:val="28"/>
          <w:szCs w:val="30"/>
        </w:rPr>
        <w:t xml:space="preserve">   Людмила </w:t>
      </w:r>
      <w:proofErr w:type="spellStart"/>
      <w:r w:rsidR="00005F50">
        <w:rPr>
          <w:rFonts w:cs="Arial"/>
          <w:sz w:val="28"/>
          <w:szCs w:val="30"/>
        </w:rPr>
        <w:t>Лепеткина</w:t>
      </w:r>
      <w:proofErr w:type="spellEnd"/>
    </w:p>
    <w:p w:rsidR="00E044A7" w:rsidRDefault="00E044A7" w:rsidP="007B598A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D259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86115"/>
    <w:rsid w:val="00433422"/>
    <w:rsid w:val="0049789C"/>
    <w:rsid w:val="004C5840"/>
    <w:rsid w:val="004D4C16"/>
    <w:rsid w:val="004E7D8E"/>
    <w:rsid w:val="00506A8D"/>
    <w:rsid w:val="005C64FA"/>
    <w:rsid w:val="005F477C"/>
    <w:rsid w:val="00681438"/>
    <w:rsid w:val="0069170F"/>
    <w:rsid w:val="006C3740"/>
    <w:rsid w:val="006D469A"/>
    <w:rsid w:val="00702EC9"/>
    <w:rsid w:val="007346C9"/>
    <w:rsid w:val="007869F3"/>
    <w:rsid w:val="007B598A"/>
    <w:rsid w:val="007C356E"/>
    <w:rsid w:val="008A3D73"/>
    <w:rsid w:val="008A614B"/>
    <w:rsid w:val="009D0A50"/>
    <w:rsid w:val="009D27B6"/>
    <w:rsid w:val="00A62E19"/>
    <w:rsid w:val="00A77A43"/>
    <w:rsid w:val="00AA3789"/>
    <w:rsid w:val="00B7527E"/>
    <w:rsid w:val="00B921DA"/>
    <w:rsid w:val="00BF20D0"/>
    <w:rsid w:val="00C26EAB"/>
    <w:rsid w:val="00C33409"/>
    <w:rsid w:val="00C77D74"/>
    <w:rsid w:val="00CC5A2D"/>
    <w:rsid w:val="00D04065"/>
    <w:rsid w:val="00D25975"/>
    <w:rsid w:val="00D66BFF"/>
    <w:rsid w:val="00DC6CEA"/>
    <w:rsid w:val="00DD48EF"/>
    <w:rsid w:val="00E044A7"/>
    <w:rsid w:val="00E23CCC"/>
    <w:rsid w:val="00E31665"/>
    <w:rsid w:val="00E33120"/>
    <w:rsid w:val="00E961FD"/>
    <w:rsid w:val="00EC7028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E31D-B7F6-42F4-A617-6A5B4B83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Горностаева Екатерина А.</cp:lastModifiedBy>
  <cp:revision>3</cp:revision>
  <cp:lastPrinted>2013-12-12T06:00:00Z</cp:lastPrinted>
  <dcterms:created xsi:type="dcterms:W3CDTF">2014-11-18T08:27:00Z</dcterms:created>
  <dcterms:modified xsi:type="dcterms:W3CDTF">2014-12-20T13:19:00Z</dcterms:modified>
</cp:coreProperties>
</file>