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0" w:rsidRDefault="007D2CB0" w:rsidP="007D2CB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Пенсионные накопления: нюансы выплаты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2012 года территориальные органы Санкт-Петербурга и Ленинградской области начали прием заявлений на назначение выплат из средств пенсионных накоплений. За пять лет более 400 тысяч пенсионеров получили свои сбережения.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средства пенсионных накоплений включают в себя: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пенсий, а также суммы взносов, перечисленных государством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накоплений;*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-сумма средств (части средств) материнского (семейного) капитала, направленных на формирование накопительной пенсии;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-доход от инвестирования указанных средств.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накопления могут быть выплачены в виде: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единовременной выплаты;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срочной пенсионной выплаты;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накопительной пенсии.**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права на выплату пенсионных накоплений необходимо выполнение нескольких условий: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1)наличие права на назначение страховой пенсии по старости (в том числе и досрочной);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2)наличие на индивидуальном лицевом счете в ПФР средств пенсионных накоплений.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течение прошедших пяти лет в Санкт-Петербурге и Ленинградской области более 400 тысяч получили единовременную выплату, 3 364 человека - пенсионные накопления в виде накопительной пенсии и 382 - назначена срочная пенсионная выплата.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о правилах выплаты можно на официальном сайте Пенсионного фонда в разделе «Будущим пенсионерам», в подразделе «О пенсионных накоплениях».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___________________________________________________________________</w:t>
      </w:r>
    </w:p>
    <w:p w:rsidR="007D2CB0" w:rsidRDefault="007D2CB0" w:rsidP="007D2C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 от 30 апреля 2008 года №56-ФЗ «О дополнительных страховых взносах на накопительную пенсию и государственной поддержке формирования пенсионных накоплений»</w:t>
      </w:r>
    </w:p>
    <w:p w:rsidR="007D2CB0" w:rsidRDefault="007D2CB0" w:rsidP="007D2CB0">
      <w:r>
        <w:rPr>
          <w:rFonts w:ascii="Tms Rmn" w:hAnsi="Tms Rmn" w:cs="Tms Rmn"/>
          <w:i/>
          <w:iCs/>
          <w:color w:val="000000"/>
          <w:sz w:val="24"/>
          <w:szCs w:val="24"/>
        </w:rPr>
        <w:lastRenderedPageBreak/>
        <w:t>**Федеральный закон от 30 ноября 2011 года №360-ФЗ «О порядке финансирования выплат за счет средств пенсионных накоплений»</w:t>
      </w:r>
    </w:p>
    <w:p w:rsidR="007D2CB0" w:rsidRDefault="007D2CB0" w:rsidP="007D2CB0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Pr="007D2CB0" w:rsidRDefault="00406744" w:rsidP="007D2CB0"/>
    <w:sectPr w:rsidR="00406744" w:rsidRPr="007D2CB0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B0"/>
    <w:rsid w:val="00406744"/>
    <w:rsid w:val="004A37BC"/>
    <w:rsid w:val="006536CD"/>
    <w:rsid w:val="00733D5B"/>
    <w:rsid w:val="007D2CB0"/>
    <w:rsid w:val="008E7CBF"/>
    <w:rsid w:val="00BA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D2CB0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D2CB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2</cp:revision>
  <dcterms:created xsi:type="dcterms:W3CDTF">2017-09-08T12:57:00Z</dcterms:created>
  <dcterms:modified xsi:type="dcterms:W3CDTF">2017-09-12T07:00:00Z</dcterms:modified>
</cp:coreProperties>
</file>