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A1" w:rsidRPr="00A24DE5" w:rsidRDefault="005332A1" w:rsidP="00A24DE5">
      <w:pPr>
        <w:shd w:val="clear" w:color="auto" w:fill="FFFFFF"/>
        <w:spacing w:before="72" w:line="432" w:lineRule="atLeast"/>
        <w:jc w:val="center"/>
        <w:outlineLvl w:val="1"/>
        <w:rPr>
          <w:rFonts w:ascii="Georgia" w:hAnsi="Georgia"/>
          <w:b/>
          <w:color w:val="000000"/>
          <w:sz w:val="28"/>
          <w:szCs w:val="28"/>
        </w:rPr>
      </w:pPr>
      <w:r w:rsidRPr="00A24DE5">
        <w:rPr>
          <w:rFonts w:ascii="Georgia" w:hAnsi="Georgia"/>
          <w:b/>
          <w:color w:val="000000"/>
          <w:sz w:val="28"/>
          <w:szCs w:val="28"/>
        </w:rPr>
        <w:t>Обстоятельства, исключающие преступность деяния.</w:t>
      </w:r>
    </w:p>
    <w:p w:rsidR="005332A1" w:rsidRPr="005332A1" w:rsidRDefault="005332A1" w:rsidP="005332A1">
      <w:pPr>
        <w:shd w:val="clear" w:color="auto" w:fill="FFFFFF"/>
        <w:spacing w:after="75"/>
        <w:jc w:val="both"/>
        <w:rPr>
          <w:b/>
          <w:bCs/>
          <w:color w:val="000000"/>
          <w:sz w:val="28"/>
          <w:szCs w:val="28"/>
        </w:rPr>
      </w:pPr>
    </w:p>
    <w:p w:rsidR="005332A1" w:rsidRPr="005332A1" w:rsidRDefault="005332A1" w:rsidP="00A24DE5">
      <w:pPr>
        <w:shd w:val="clear" w:color="auto" w:fill="FFFFFF"/>
        <w:ind w:firstLine="851"/>
        <w:jc w:val="both"/>
        <w:rPr>
          <w:rFonts w:ascii="inherit" w:hAnsi="inherit"/>
          <w:color w:val="000000"/>
          <w:sz w:val="28"/>
          <w:szCs w:val="28"/>
        </w:rPr>
      </w:pPr>
      <w:r w:rsidRPr="005332A1">
        <w:rPr>
          <w:rFonts w:ascii="inherit" w:hAnsi="inherit"/>
          <w:color w:val="000000"/>
          <w:sz w:val="28"/>
          <w:szCs w:val="28"/>
        </w:rPr>
        <w:t>Обстоятельства, исключающие преступность деяния — это условия, при которых деяния, формально содержащие в себе признаки объективной стороны предусмотренного уголовным законом преступления, не влекут за собой уголовной ответственности.</w:t>
      </w:r>
    </w:p>
    <w:p w:rsidR="005332A1" w:rsidRPr="005332A1" w:rsidRDefault="005332A1" w:rsidP="00A24DE5">
      <w:pPr>
        <w:shd w:val="clear" w:color="auto" w:fill="FFFFFF"/>
        <w:ind w:firstLine="851"/>
        <w:jc w:val="both"/>
        <w:rPr>
          <w:rFonts w:ascii="inherit" w:hAnsi="inherit"/>
          <w:color w:val="000000"/>
          <w:sz w:val="28"/>
          <w:szCs w:val="28"/>
        </w:rPr>
      </w:pPr>
      <w:r w:rsidRPr="005332A1">
        <w:rPr>
          <w:rFonts w:ascii="inherit" w:hAnsi="inherit"/>
          <w:color w:val="000000"/>
          <w:sz w:val="28"/>
          <w:szCs w:val="28"/>
        </w:rPr>
        <w:t>Глава 8 УК РФ предусматривает шесть таких обстоятельств: необходимая оборона, причинение вреда при задержании лица, совершившего преступление, крайняя необходимость, физическое или психическое принуждение, обоснованный риск, исполнение приказа или распоряжения.</w:t>
      </w:r>
    </w:p>
    <w:p w:rsidR="005332A1" w:rsidRPr="005332A1" w:rsidRDefault="005332A1" w:rsidP="00A24DE5">
      <w:pPr>
        <w:shd w:val="clear" w:color="auto" w:fill="FFFFFF"/>
        <w:ind w:firstLine="851"/>
        <w:jc w:val="both"/>
        <w:rPr>
          <w:rFonts w:ascii="inherit" w:hAnsi="inherit"/>
          <w:color w:val="000000"/>
          <w:sz w:val="28"/>
          <w:szCs w:val="28"/>
        </w:rPr>
      </w:pPr>
      <w:r w:rsidRPr="005332A1">
        <w:rPr>
          <w:rFonts w:ascii="inherit" w:hAnsi="inherit"/>
          <w:color w:val="000000"/>
          <w:sz w:val="28"/>
          <w:szCs w:val="28"/>
        </w:rPr>
        <w:t>Если в ходе расследования инцидента, связанного с причинением вреда, будет выявлено, что имели место обстоятельства, исключающие преступность деяния, и соблюдены условия правомерности причинения вреда, уголовное дело и преследование лица подлежат прекращению.</w:t>
      </w:r>
    </w:p>
    <w:p w:rsidR="005332A1" w:rsidRPr="005332A1" w:rsidRDefault="005332A1" w:rsidP="00A24DE5">
      <w:pPr>
        <w:shd w:val="clear" w:color="auto" w:fill="FFFFFF"/>
        <w:ind w:firstLine="851"/>
        <w:jc w:val="both"/>
        <w:rPr>
          <w:rFonts w:ascii="inherit" w:hAnsi="inherit"/>
          <w:color w:val="000000"/>
          <w:sz w:val="28"/>
          <w:szCs w:val="28"/>
        </w:rPr>
      </w:pPr>
      <w:r w:rsidRPr="005332A1">
        <w:rPr>
          <w:rFonts w:ascii="inherit" w:hAnsi="inherit"/>
          <w:color w:val="000000"/>
          <w:sz w:val="28"/>
          <w:szCs w:val="28"/>
        </w:rPr>
        <w:t>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5332A1" w:rsidRPr="005332A1" w:rsidRDefault="005332A1" w:rsidP="00A24DE5">
      <w:pPr>
        <w:shd w:val="clear" w:color="auto" w:fill="FFFFFF"/>
        <w:ind w:firstLine="851"/>
        <w:jc w:val="both"/>
        <w:rPr>
          <w:rFonts w:ascii="inherit" w:hAnsi="inherit"/>
          <w:color w:val="000000"/>
          <w:sz w:val="28"/>
          <w:szCs w:val="28"/>
        </w:rPr>
      </w:pPr>
      <w:proofErr w:type="gramStart"/>
      <w:r w:rsidRPr="005332A1">
        <w:rPr>
          <w:rFonts w:ascii="inherit" w:hAnsi="inherit"/>
          <w:color w:val="000000"/>
          <w:sz w:val="28"/>
          <w:szCs w:val="28"/>
        </w:rPr>
        <w:t>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roofErr w:type="gramEnd"/>
      <w:r w:rsidRPr="005332A1">
        <w:rPr>
          <w:rFonts w:ascii="inherit" w:hAnsi="inherit"/>
          <w:color w:val="000000"/>
          <w:sz w:val="28"/>
          <w:szCs w:val="28"/>
        </w:rPr>
        <w:t xml:space="preserve">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 (ст. 37 УК РФ).</w:t>
      </w:r>
    </w:p>
    <w:p w:rsidR="005332A1" w:rsidRPr="005332A1" w:rsidRDefault="005332A1" w:rsidP="00A24DE5">
      <w:pPr>
        <w:shd w:val="clear" w:color="auto" w:fill="FFFFFF"/>
        <w:ind w:firstLine="851"/>
        <w:jc w:val="both"/>
        <w:rPr>
          <w:rFonts w:ascii="inherit" w:hAnsi="inherit"/>
          <w:color w:val="000000"/>
          <w:sz w:val="28"/>
          <w:szCs w:val="28"/>
        </w:rPr>
      </w:pPr>
      <w:r w:rsidRPr="005332A1">
        <w:rPr>
          <w:rFonts w:ascii="inherit" w:hAnsi="inherit"/>
          <w:color w:val="000000"/>
          <w:sz w:val="28"/>
          <w:szCs w:val="28"/>
        </w:rPr>
        <w:t>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 (ст.38 УК РФ).</w:t>
      </w:r>
    </w:p>
    <w:p w:rsidR="005332A1" w:rsidRPr="005332A1" w:rsidRDefault="005332A1" w:rsidP="00A24DE5">
      <w:pPr>
        <w:shd w:val="clear" w:color="auto" w:fill="FFFFFF"/>
        <w:ind w:firstLine="851"/>
        <w:jc w:val="both"/>
        <w:rPr>
          <w:rFonts w:ascii="inherit" w:hAnsi="inherit"/>
          <w:color w:val="000000"/>
          <w:sz w:val="28"/>
          <w:szCs w:val="28"/>
        </w:rPr>
      </w:pPr>
      <w:bookmarkStart w:id="0" w:name="Par16"/>
      <w:bookmarkEnd w:id="0"/>
      <w:proofErr w:type="gramStart"/>
      <w:r w:rsidRPr="005332A1">
        <w:rPr>
          <w:rFonts w:ascii="inherit" w:hAnsi="inherit"/>
          <w:color w:val="000000"/>
          <w:sz w:val="28"/>
          <w:szCs w:val="28"/>
        </w:rPr>
        <w:t xml:space="preserve">Не является преступлением причинение вреда охраняемым уголовным законом интересам в состоянии крайней необходимости, т.е. для устранения </w:t>
      </w:r>
      <w:r w:rsidRPr="005332A1">
        <w:rPr>
          <w:rFonts w:ascii="inherit" w:hAnsi="inherit"/>
          <w:color w:val="000000"/>
          <w:sz w:val="28"/>
          <w:szCs w:val="28"/>
        </w:rPr>
        <w:lastRenderedPageBreak/>
        <w:t>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roofErr w:type="gramEnd"/>
      <w:r w:rsidRPr="005332A1">
        <w:rPr>
          <w:rFonts w:ascii="inherit" w:hAnsi="inherit"/>
          <w:color w:val="000000"/>
          <w:sz w:val="28"/>
          <w:szCs w:val="28"/>
        </w:rPr>
        <w:t xml:space="preserve">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при умышленном причинении вреда (ст.39 УК РФ).</w:t>
      </w:r>
    </w:p>
    <w:p w:rsidR="005332A1" w:rsidRPr="005332A1" w:rsidRDefault="005332A1" w:rsidP="00A24DE5">
      <w:pPr>
        <w:shd w:val="clear" w:color="auto" w:fill="FFFFFF"/>
        <w:ind w:firstLine="851"/>
        <w:jc w:val="both"/>
        <w:rPr>
          <w:rFonts w:ascii="inherit" w:hAnsi="inherit"/>
          <w:color w:val="000000"/>
          <w:sz w:val="28"/>
          <w:szCs w:val="28"/>
        </w:rPr>
      </w:pPr>
      <w:r w:rsidRPr="005332A1">
        <w:rPr>
          <w:rFonts w:ascii="inherit" w:hAnsi="inherit"/>
          <w:color w:val="000000"/>
          <w:sz w:val="28"/>
          <w:szCs w:val="28"/>
        </w:rPr>
        <w:t>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w:t>
      </w:r>
      <w:r>
        <w:rPr>
          <w:rFonts w:ascii="inherit" w:hAnsi="inherit"/>
          <w:color w:val="000000"/>
          <w:sz w:val="28"/>
          <w:szCs w:val="28"/>
        </w:rPr>
        <w:t>ается с учетом положений ст.</w:t>
      </w:r>
      <w:r w:rsidRPr="005332A1">
        <w:rPr>
          <w:rFonts w:ascii="inherit" w:hAnsi="inherit"/>
          <w:color w:val="000000"/>
          <w:sz w:val="28"/>
          <w:szCs w:val="28"/>
        </w:rPr>
        <w:t>39 УК РФ.</w:t>
      </w:r>
    </w:p>
    <w:p w:rsidR="005332A1" w:rsidRPr="005332A1" w:rsidRDefault="005332A1" w:rsidP="00A24DE5">
      <w:pPr>
        <w:shd w:val="clear" w:color="auto" w:fill="FFFFFF"/>
        <w:ind w:firstLine="851"/>
        <w:jc w:val="both"/>
        <w:rPr>
          <w:rFonts w:ascii="inherit" w:hAnsi="inherit"/>
          <w:color w:val="000000"/>
          <w:sz w:val="28"/>
          <w:szCs w:val="28"/>
        </w:rPr>
      </w:pPr>
      <w:r w:rsidRPr="005332A1">
        <w:rPr>
          <w:rFonts w:ascii="inherit" w:hAnsi="inherit"/>
          <w:color w:val="000000"/>
          <w:sz w:val="28"/>
          <w:szCs w:val="28"/>
        </w:rPr>
        <w:t>Не является преступлением причинение вреда охраняемым уголовным законом интересам при обоснованном риске для достижения общественно полезной цели.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 (ст.41 УК РФ).</w:t>
      </w:r>
    </w:p>
    <w:p w:rsidR="005332A1" w:rsidRPr="005332A1" w:rsidRDefault="005332A1" w:rsidP="00A24DE5">
      <w:pPr>
        <w:shd w:val="clear" w:color="auto" w:fill="FFFFFF"/>
        <w:ind w:firstLine="851"/>
        <w:jc w:val="both"/>
        <w:rPr>
          <w:rFonts w:ascii="inherit" w:hAnsi="inherit"/>
          <w:color w:val="000000"/>
          <w:sz w:val="28"/>
          <w:szCs w:val="28"/>
        </w:rPr>
      </w:pPr>
      <w:r w:rsidRPr="005332A1">
        <w:rPr>
          <w:rFonts w:ascii="inherit" w:hAnsi="inherit"/>
          <w:color w:val="000000"/>
          <w:sz w:val="28"/>
          <w:szCs w:val="28"/>
        </w:rPr>
        <w:t xml:space="preserve">Не является преступлением причинение вреда охраняемым уголовным законом интересам лицом, действующим во исполнение </w:t>
      </w:r>
      <w:proofErr w:type="gramStart"/>
      <w:r w:rsidRPr="005332A1">
        <w:rPr>
          <w:rFonts w:ascii="inherit" w:hAnsi="inherit"/>
          <w:color w:val="000000"/>
          <w:sz w:val="28"/>
          <w:szCs w:val="28"/>
        </w:rPr>
        <w:t>обязательных</w:t>
      </w:r>
      <w:proofErr w:type="gramEnd"/>
      <w:r w:rsidRPr="005332A1">
        <w:rPr>
          <w:rFonts w:ascii="inherit" w:hAnsi="inherit"/>
          <w:color w:val="000000"/>
          <w:sz w:val="28"/>
          <w:szCs w:val="28"/>
        </w:rPr>
        <w:t xml:space="preserve"> для него приказа или распоряжения. Уголовную ответственность за причинение такого вреда несет лицо, отдавшее </w:t>
      </w:r>
      <w:proofErr w:type="gramStart"/>
      <w:r w:rsidRPr="005332A1">
        <w:rPr>
          <w:rFonts w:ascii="inherit" w:hAnsi="inherit"/>
          <w:color w:val="000000"/>
          <w:sz w:val="28"/>
          <w:szCs w:val="28"/>
        </w:rPr>
        <w:t>незаконные</w:t>
      </w:r>
      <w:proofErr w:type="gramEnd"/>
      <w:r w:rsidRPr="005332A1">
        <w:rPr>
          <w:rFonts w:ascii="inherit" w:hAnsi="inherit"/>
          <w:color w:val="000000"/>
          <w:sz w:val="28"/>
          <w:szCs w:val="28"/>
        </w:rPr>
        <w:t xml:space="preserve"> приказ или распоряжение. </w:t>
      </w:r>
      <w:proofErr w:type="gramStart"/>
      <w:r w:rsidRPr="005332A1">
        <w:rPr>
          <w:rFonts w:ascii="inherit" w:hAnsi="inherit"/>
          <w:color w:val="000000"/>
          <w:sz w:val="28"/>
          <w:szCs w:val="28"/>
        </w:rPr>
        <w:t>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w:t>
      </w:r>
      <w:proofErr w:type="gramEnd"/>
      <w:r w:rsidRPr="005332A1">
        <w:rPr>
          <w:rFonts w:ascii="inherit" w:hAnsi="inherit"/>
          <w:color w:val="000000"/>
          <w:sz w:val="28"/>
          <w:szCs w:val="28"/>
        </w:rPr>
        <w:t xml:space="preserve"> Неисполнение заведомо незаконных приказа или распоряжения исключает уголовную ответственность (ст.42 УК РФ).</w:t>
      </w:r>
    </w:p>
    <w:p w:rsidR="00C26EAB" w:rsidRPr="00D25975" w:rsidRDefault="005332A1" w:rsidP="005332A1">
      <w:pPr>
        <w:shd w:val="clear" w:color="auto" w:fill="FFFFFF"/>
        <w:spacing w:after="144"/>
        <w:rPr>
          <w:rFonts w:ascii="inherit" w:hAnsi="inherit"/>
          <w:color w:val="000000"/>
          <w:sz w:val="28"/>
          <w:szCs w:val="28"/>
        </w:rPr>
      </w:pPr>
      <w:r>
        <w:rPr>
          <w:rFonts w:ascii="inherit" w:hAnsi="inherit"/>
          <w:color w:val="000000"/>
        </w:rPr>
        <w:t> </w:t>
      </w:r>
      <w:r w:rsidR="005A5C0E" w:rsidRPr="005A5C0E">
        <w:rPr>
          <w:rFonts w:ascii="inherit" w:hAnsi="inherit"/>
          <w:color w:val="000000"/>
          <w:sz w:val="28"/>
          <w:szCs w:val="28"/>
        </w:rPr>
        <w:t> </w:t>
      </w:r>
      <w:r w:rsidR="00C26EAB" w:rsidRPr="00D25975">
        <w:rPr>
          <w:rFonts w:ascii="Georgia" w:hAnsi="Georgia"/>
          <w:color w:val="000000"/>
          <w:sz w:val="28"/>
          <w:szCs w:val="28"/>
        </w:rPr>
        <w:t xml:space="preserve">                 </w:t>
      </w:r>
    </w:p>
    <w:p w:rsidR="00A24DE5" w:rsidRDefault="00A24DE5" w:rsidP="007B598A">
      <w:pPr>
        <w:jc w:val="both"/>
        <w:rPr>
          <w:rFonts w:cs="Arial"/>
          <w:sz w:val="28"/>
          <w:szCs w:val="30"/>
        </w:rPr>
      </w:pPr>
      <w:r>
        <w:rPr>
          <w:rFonts w:cs="Arial"/>
          <w:sz w:val="28"/>
          <w:szCs w:val="30"/>
        </w:rPr>
        <w:t xml:space="preserve">Старший </w:t>
      </w:r>
      <w:r w:rsidR="00005F50">
        <w:rPr>
          <w:rFonts w:cs="Arial"/>
          <w:sz w:val="28"/>
          <w:szCs w:val="30"/>
        </w:rPr>
        <w:t xml:space="preserve">помощник прокурора </w:t>
      </w:r>
    </w:p>
    <w:p w:rsidR="00005F50" w:rsidRDefault="00A24DE5" w:rsidP="007B598A">
      <w:pPr>
        <w:jc w:val="both"/>
        <w:rPr>
          <w:rFonts w:cs="Arial"/>
          <w:sz w:val="28"/>
          <w:szCs w:val="30"/>
        </w:rPr>
      </w:pPr>
      <w:r>
        <w:rPr>
          <w:rFonts w:cs="Arial"/>
          <w:sz w:val="28"/>
          <w:szCs w:val="30"/>
        </w:rPr>
        <w:t xml:space="preserve">Василеостровского </w:t>
      </w:r>
      <w:r w:rsidR="00005F50">
        <w:rPr>
          <w:rFonts w:cs="Arial"/>
          <w:sz w:val="28"/>
          <w:szCs w:val="30"/>
        </w:rPr>
        <w:t>района</w:t>
      </w:r>
    </w:p>
    <w:p w:rsidR="00A24DE5" w:rsidRDefault="00A24DE5" w:rsidP="007B598A">
      <w:pPr>
        <w:jc w:val="both"/>
        <w:rPr>
          <w:rFonts w:cs="Arial"/>
          <w:sz w:val="28"/>
          <w:szCs w:val="30"/>
        </w:rPr>
      </w:pPr>
      <w:r>
        <w:rPr>
          <w:rFonts w:cs="Arial"/>
          <w:sz w:val="28"/>
          <w:szCs w:val="30"/>
        </w:rPr>
        <w:t>Санкт-Петербурга</w:t>
      </w:r>
    </w:p>
    <w:p w:rsidR="00A24DE5" w:rsidRDefault="00A24DE5" w:rsidP="007B598A">
      <w:pPr>
        <w:jc w:val="both"/>
        <w:rPr>
          <w:rFonts w:cs="Arial"/>
          <w:sz w:val="28"/>
          <w:szCs w:val="30"/>
        </w:rPr>
      </w:pPr>
    </w:p>
    <w:p w:rsidR="00005F50" w:rsidRDefault="00005F50" w:rsidP="007B598A">
      <w:pPr>
        <w:pStyle w:val="a4"/>
        <w:shd w:val="clear" w:color="auto" w:fill="FFFFFF"/>
        <w:spacing w:before="0" w:beforeAutospacing="0" w:after="0" w:afterAutospacing="0"/>
        <w:ind w:right="150"/>
        <w:jc w:val="both"/>
        <w:rPr>
          <w:rFonts w:cs="Tahoma"/>
          <w:sz w:val="28"/>
          <w:szCs w:val="18"/>
        </w:rPr>
      </w:pPr>
      <w:r>
        <w:rPr>
          <w:rFonts w:cs="Arial"/>
          <w:sz w:val="28"/>
          <w:szCs w:val="30"/>
        </w:rPr>
        <w:t xml:space="preserve">младший советник юстиции                                     </w:t>
      </w:r>
      <w:r w:rsidR="007B598A">
        <w:rPr>
          <w:rFonts w:cs="Arial"/>
          <w:sz w:val="28"/>
          <w:szCs w:val="30"/>
        </w:rPr>
        <w:t xml:space="preserve">    </w:t>
      </w:r>
      <w:r>
        <w:rPr>
          <w:rFonts w:cs="Arial"/>
          <w:sz w:val="28"/>
          <w:szCs w:val="30"/>
        </w:rPr>
        <w:t xml:space="preserve">      </w:t>
      </w:r>
      <w:bookmarkStart w:id="1" w:name="_GoBack"/>
      <w:r>
        <w:rPr>
          <w:rFonts w:cs="Arial"/>
          <w:sz w:val="28"/>
          <w:szCs w:val="30"/>
        </w:rPr>
        <w:t xml:space="preserve">Людмила </w:t>
      </w:r>
      <w:proofErr w:type="spellStart"/>
      <w:r>
        <w:rPr>
          <w:rFonts w:cs="Arial"/>
          <w:sz w:val="28"/>
          <w:szCs w:val="30"/>
        </w:rPr>
        <w:t>Лепеткина</w:t>
      </w:r>
      <w:bookmarkEnd w:id="1"/>
      <w:proofErr w:type="spellEnd"/>
    </w:p>
    <w:p w:rsidR="00E044A7" w:rsidRDefault="00E044A7" w:rsidP="007B598A">
      <w:pPr>
        <w:pStyle w:val="a4"/>
        <w:shd w:val="clear" w:color="auto" w:fill="FFFFFF"/>
        <w:spacing w:before="0" w:beforeAutospacing="0" w:after="0" w:afterAutospacing="0"/>
        <w:ind w:right="150" w:firstLine="993"/>
        <w:jc w:val="both"/>
        <w:rPr>
          <w:rFonts w:cs="Tahoma"/>
          <w:sz w:val="28"/>
          <w:szCs w:val="18"/>
        </w:rPr>
      </w:pPr>
    </w:p>
    <w:sectPr w:rsidR="00E044A7" w:rsidSect="00D25975">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55"/>
    <w:rsid w:val="00005F50"/>
    <w:rsid w:val="00017A4F"/>
    <w:rsid w:val="00056496"/>
    <w:rsid w:val="000F5BAA"/>
    <w:rsid w:val="00180744"/>
    <w:rsid w:val="001B54F6"/>
    <w:rsid w:val="001C52DF"/>
    <w:rsid w:val="001D00E6"/>
    <w:rsid w:val="001E7714"/>
    <w:rsid w:val="002834A8"/>
    <w:rsid w:val="00284BB4"/>
    <w:rsid w:val="002A40FC"/>
    <w:rsid w:val="002F250D"/>
    <w:rsid w:val="00386115"/>
    <w:rsid w:val="00433422"/>
    <w:rsid w:val="0049789C"/>
    <w:rsid w:val="004C5840"/>
    <w:rsid w:val="004D4C16"/>
    <w:rsid w:val="004E7D8E"/>
    <w:rsid w:val="00506A8D"/>
    <w:rsid w:val="005332A1"/>
    <w:rsid w:val="005A5C0E"/>
    <w:rsid w:val="005C64FA"/>
    <w:rsid w:val="005F477C"/>
    <w:rsid w:val="00681438"/>
    <w:rsid w:val="0069170F"/>
    <w:rsid w:val="006C3740"/>
    <w:rsid w:val="006D469A"/>
    <w:rsid w:val="00702EC9"/>
    <w:rsid w:val="007346C9"/>
    <w:rsid w:val="007869F3"/>
    <w:rsid w:val="007B598A"/>
    <w:rsid w:val="007C356E"/>
    <w:rsid w:val="007E69F6"/>
    <w:rsid w:val="008A3D73"/>
    <w:rsid w:val="008A614B"/>
    <w:rsid w:val="009D0A50"/>
    <w:rsid w:val="009D27B6"/>
    <w:rsid w:val="00A24DE5"/>
    <w:rsid w:val="00A62E19"/>
    <w:rsid w:val="00A77A43"/>
    <w:rsid w:val="00AA3789"/>
    <w:rsid w:val="00B7527E"/>
    <w:rsid w:val="00B921DA"/>
    <w:rsid w:val="00BF20D0"/>
    <w:rsid w:val="00C26EAB"/>
    <w:rsid w:val="00C33409"/>
    <w:rsid w:val="00C77D74"/>
    <w:rsid w:val="00C968EF"/>
    <w:rsid w:val="00CC5A2D"/>
    <w:rsid w:val="00D04065"/>
    <w:rsid w:val="00D25975"/>
    <w:rsid w:val="00D66BFF"/>
    <w:rsid w:val="00DC6CEA"/>
    <w:rsid w:val="00DD48EF"/>
    <w:rsid w:val="00E044A7"/>
    <w:rsid w:val="00E23CCC"/>
    <w:rsid w:val="00E31665"/>
    <w:rsid w:val="00E33120"/>
    <w:rsid w:val="00EC7028"/>
    <w:rsid w:val="00EE4C1E"/>
    <w:rsid w:val="00F23067"/>
    <w:rsid w:val="00F24255"/>
    <w:rsid w:val="00F435C5"/>
    <w:rsid w:val="00F4492B"/>
    <w:rsid w:val="00F7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5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334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18074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24255"/>
    <w:rPr>
      <w:color w:val="0000FF"/>
      <w:u w:val="single"/>
    </w:rPr>
  </w:style>
  <w:style w:type="paragraph" w:styleId="a4">
    <w:name w:val="Normal (Web)"/>
    <w:basedOn w:val="a"/>
    <w:unhideWhenUsed/>
    <w:rsid w:val="00F24255"/>
    <w:pPr>
      <w:spacing w:before="100" w:beforeAutospacing="1" w:after="100" w:afterAutospacing="1"/>
    </w:pPr>
  </w:style>
  <w:style w:type="paragraph" w:customStyle="1" w:styleId="c">
    <w:name w:val="c"/>
    <w:basedOn w:val="a"/>
    <w:rsid w:val="00F24255"/>
    <w:pPr>
      <w:spacing w:before="100" w:beforeAutospacing="1" w:after="100" w:afterAutospacing="1"/>
    </w:pPr>
  </w:style>
  <w:style w:type="character" w:customStyle="1" w:styleId="apple-converted-space">
    <w:name w:val="apple-converted-space"/>
    <w:basedOn w:val="a0"/>
    <w:rsid w:val="00F24255"/>
  </w:style>
  <w:style w:type="character" w:styleId="a5">
    <w:name w:val="Strong"/>
    <w:basedOn w:val="a0"/>
    <w:qFormat/>
    <w:rsid w:val="00F24255"/>
    <w:rPr>
      <w:b/>
      <w:bCs/>
    </w:rPr>
  </w:style>
  <w:style w:type="character" w:customStyle="1" w:styleId="30">
    <w:name w:val="Заголовок 3 Знак"/>
    <w:basedOn w:val="a0"/>
    <w:link w:val="3"/>
    <w:semiHidden/>
    <w:rsid w:val="00180744"/>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C3340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5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334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18074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24255"/>
    <w:rPr>
      <w:color w:val="0000FF"/>
      <w:u w:val="single"/>
    </w:rPr>
  </w:style>
  <w:style w:type="paragraph" w:styleId="a4">
    <w:name w:val="Normal (Web)"/>
    <w:basedOn w:val="a"/>
    <w:unhideWhenUsed/>
    <w:rsid w:val="00F24255"/>
    <w:pPr>
      <w:spacing w:before="100" w:beforeAutospacing="1" w:after="100" w:afterAutospacing="1"/>
    </w:pPr>
  </w:style>
  <w:style w:type="paragraph" w:customStyle="1" w:styleId="c">
    <w:name w:val="c"/>
    <w:basedOn w:val="a"/>
    <w:rsid w:val="00F24255"/>
    <w:pPr>
      <w:spacing w:before="100" w:beforeAutospacing="1" w:after="100" w:afterAutospacing="1"/>
    </w:pPr>
  </w:style>
  <w:style w:type="character" w:customStyle="1" w:styleId="apple-converted-space">
    <w:name w:val="apple-converted-space"/>
    <w:basedOn w:val="a0"/>
    <w:rsid w:val="00F24255"/>
  </w:style>
  <w:style w:type="character" w:styleId="a5">
    <w:name w:val="Strong"/>
    <w:basedOn w:val="a0"/>
    <w:qFormat/>
    <w:rsid w:val="00F24255"/>
    <w:rPr>
      <w:b/>
      <w:bCs/>
    </w:rPr>
  </w:style>
  <w:style w:type="character" w:customStyle="1" w:styleId="30">
    <w:name w:val="Заголовок 3 Знак"/>
    <w:basedOn w:val="a0"/>
    <w:link w:val="3"/>
    <w:semiHidden/>
    <w:rsid w:val="00180744"/>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C3340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2773">
      <w:bodyDiv w:val="1"/>
      <w:marLeft w:val="0"/>
      <w:marRight w:val="0"/>
      <w:marTop w:val="0"/>
      <w:marBottom w:val="0"/>
      <w:divBdr>
        <w:top w:val="none" w:sz="0" w:space="0" w:color="auto"/>
        <w:left w:val="none" w:sz="0" w:space="0" w:color="auto"/>
        <w:bottom w:val="none" w:sz="0" w:space="0" w:color="auto"/>
        <w:right w:val="none" w:sz="0" w:space="0" w:color="auto"/>
      </w:divBdr>
    </w:div>
    <w:div w:id="223688141">
      <w:bodyDiv w:val="1"/>
      <w:marLeft w:val="0"/>
      <w:marRight w:val="0"/>
      <w:marTop w:val="0"/>
      <w:marBottom w:val="0"/>
      <w:divBdr>
        <w:top w:val="none" w:sz="0" w:space="0" w:color="auto"/>
        <w:left w:val="none" w:sz="0" w:space="0" w:color="auto"/>
        <w:bottom w:val="none" w:sz="0" w:space="0" w:color="auto"/>
        <w:right w:val="none" w:sz="0" w:space="0" w:color="auto"/>
      </w:divBdr>
    </w:div>
    <w:div w:id="343552445">
      <w:bodyDiv w:val="1"/>
      <w:marLeft w:val="0"/>
      <w:marRight w:val="0"/>
      <w:marTop w:val="0"/>
      <w:marBottom w:val="0"/>
      <w:divBdr>
        <w:top w:val="none" w:sz="0" w:space="0" w:color="auto"/>
        <w:left w:val="none" w:sz="0" w:space="0" w:color="auto"/>
        <w:bottom w:val="none" w:sz="0" w:space="0" w:color="auto"/>
        <w:right w:val="none" w:sz="0" w:space="0" w:color="auto"/>
      </w:divBdr>
    </w:div>
    <w:div w:id="435029559">
      <w:bodyDiv w:val="1"/>
      <w:marLeft w:val="0"/>
      <w:marRight w:val="0"/>
      <w:marTop w:val="0"/>
      <w:marBottom w:val="0"/>
      <w:divBdr>
        <w:top w:val="none" w:sz="0" w:space="0" w:color="auto"/>
        <w:left w:val="none" w:sz="0" w:space="0" w:color="auto"/>
        <w:bottom w:val="none" w:sz="0" w:space="0" w:color="auto"/>
        <w:right w:val="none" w:sz="0" w:space="0" w:color="auto"/>
      </w:divBdr>
    </w:div>
    <w:div w:id="471678741">
      <w:bodyDiv w:val="1"/>
      <w:marLeft w:val="0"/>
      <w:marRight w:val="0"/>
      <w:marTop w:val="0"/>
      <w:marBottom w:val="0"/>
      <w:divBdr>
        <w:top w:val="none" w:sz="0" w:space="0" w:color="auto"/>
        <w:left w:val="none" w:sz="0" w:space="0" w:color="auto"/>
        <w:bottom w:val="none" w:sz="0" w:space="0" w:color="auto"/>
        <w:right w:val="none" w:sz="0" w:space="0" w:color="auto"/>
      </w:divBdr>
    </w:div>
    <w:div w:id="648021240">
      <w:bodyDiv w:val="1"/>
      <w:marLeft w:val="0"/>
      <w:marRight w:val="0"/>
      <w:marTop w:val="0"/>
      <w:marBottom w:val="0"/>
      <w:divBdr>
        <w:top w:val="none" w:sz="0" w:space="0" w:color="auto"/>
        <w:left w:val="none" w:sz="0" w:space="0" w:color="auto"/>
        <w:bottom w:val="none" w:sz="0" w:space="0" w:color="auto"/>
        <w:right w:val="none" w:sz="0" w:space="0" w:color="auto"/>
      </w:divBdr>
    </w:div>
    <w:div w:id="1024749676">
      <w:bodyDiv w:val="1"/>
      <w:marLeft w:val="0"/>
      <w:marRight w:val="0"/>
      <w:marTop w:val="0"/>
      <w:marBottom w:val="0"/>
      <w:divBdr>
        <w:top w:val="none" w:sz="0" w:space="0" w:color="auto"/>
        <w:left w:val="none" w:sz="0" w:space="0" w:color="auto"/>
        <w:bottom w:val="none" w:sz="0" w:space="0" w:color="auto"/>
        <w:right w:val="none" w:sz="0" w:space="0" w:color="auto"/>
      </w:divBdr>
    </w:div>
    <w:div w:id="1025473945">
      <w:bodyDiv w:val="1"/>
      <w:marLeft w:val="0"/>
      <w:marRight w:val="0"/>
      <w:marTop w:val="0"/>
      <w:marBottom w:val="0"/>
      <w:divBdr>
        <w:top w:val="none" w:sz="0" w:space="0" w:color="auto"/>
        <w:left w:val="none" w:sz="0" w:space="0" w:color="auto"/>
        <w:bottom w:val="none" w:sz="0" w:space="0" w:color="auto"/>
        <w:right w:val="none" w:sz="0" w:space="0" w:color="auto"/>
      </w:divBdr>
    </w:div>
    <w:div w:id="1029380779">
      <w:bodyDiv w:val="1"/>
      <w:marLeft w:val="0"/>
      <w:marRight w:val="0"/>
      <w:marTop w:val="0"/>
      <w:marBottom w:val="0"/>
      <w:divBdr>
        <w:top w:val="none" w:sz="0" w:space="0" w:color="auto"/>
        <w:left w:val="none" w:sz="0" w:space="0" w:color="auto"/>
        <w:bottom w:val="none" w:sz="0" w:space="0" w:color="auto"/>
        <w:right w:val="none" w:sz="0" w:space="0" w:color="auto"/>
      </w:divBdr>
    </w:div>
    <w:div w:id="1182089986">
      <w:bodyDiv w:val="1"/>
      <w:marLeft w:val="0"/>
      <w:marRight w:val="0"/>
      <w:marTop w:val="0"/>
      <w:marBottom w:val="0"/>
      <w:divBdr>
        <w:top w:val="none" w:sz="0" w:space="0" w:color="auto"/>
        <w:left w:val="none" w:sz="0" w:space="0" w:color="auto"/>
        <w:bottom w:val="none" w:sz="0" w:space="0" w:color="auto"/>
        <w:right w:val="none" w:sz="0" w:space="0" w:color="auto"/>
      </w:divBdr>
    </w:div>
    <w:div w:id="1236627144">
      <w:bodyDiv w:val="1"/>
      <w:marLeft w:val="0"/>
      <w:marRight w:val="0"/>
      <w:marTop w:val="0"/>
      <w:marBottom w:val="0"/>
      <w:divBdr>
        <w:top w:val="none" w:sz="0" w:space="0" w:color="auto"/>
        <w:left w:val="none" w:sz="0" w:space="0" w:color="auto"/>
        <w:bottom w:val="none" w:sz="0" w:space="0" w:color="auto"/>
        <w:right w:val="none" w:sz="0" w:space="0" w:color="auto"/>
      </w:divBdr>
    </w:div>
    <w:div w:id="1242761643">
      <w:bodyDiv w:val="1"/>
      <w:marLeft w:val="0"/>
      <w:marRight w:val="0"/>
      <w:marTop w:val="0"/>
      <w:marBottom w:val="0"/>
      <w:divBdr>
        <w:top w:val="none" w:sz="0" w:space="0" w:color="auto"/>
        <w:left w:val="none" w:sz="0" w:space="0" w:color="auto"/>
        <w:bottom w:val="none" w:sz="0" w:space="0" w:color="auto"/>
        <w:right w:val="none" w:sz="0" w:space="0" w:color="auto"/>
      </w:divBdr>
    </w:div>
    <w:div w:id="1394812893">
      <w:bodyDiv w:val="1"/>
      <w:marLeft w:val="0"/>
      <w:marRight w:val="0"/>
      <w:marTop w:val="0"/>
      <w:marBottom w:val="0"/>
      <w:divBdr>
        <w:top w:val="none" w:sz="0" w:space="0" w:color="auto"/>
        <w:left w:val="none" w:sz="0" w:space="0" w:color="auto"/>
        <w:bottom w:val="none" w:sz="0" w:space="0" w:color="auto"/>
        <w:right w:val="none" w:sz="0" w:space="0" w:color="auto"/>
      </w:divBdr>
    </w:div>
    <w:div w:id="1401560691">
      <w:bodyDiv w:val="1"/>
      <w:marLeft w:val="0"/>
      <w:marRight w:val="0"/>
      <w:marTop w:val="0"/>
      <w:marBottom w:val="0"/>
      <w:divBdr>
        <w:top w:val="none" w:sz="0" w:space="0" w:color="auto"/>
        <w:left w:val="none" w:sz="0" w:space="0" w:color="auto"/>
        <w:bottom w:val="none" w:sz="0" w:space="0" w:color="auto"/>
        <w:right w:val="none" w:sz="0" w:space="0" w:color="auto"/>
      </w:divBdr>
    </w:div>
    <w:div w:id="1460958546">
      <w:bodyDiv w:val="1"/>
      <w:marLeft w:val="0"/>
      <w:marRight w:val="0"/>
      <w:marTop w:val="0"/>
      <w:marBottom w:val="0"/>
      <w:divBdr>
        <w:top w:val="none" w:sz="0" w:space="0" w:color="auto"/>
        <w:left w:val="none" w:sz="0" w:space="0" w:color="auto"/>
        <w:bottom w:val="none" w:sz="0" w:space="0" w:color="auto"/>
        <w:right w:val="none" w:sz="0" w:space="0" w:color="auto"/>
      </w:divBdr>
    </w:div>
    <w:div w:id="1699697450">
      <w:bodyDiv w:val="1"/>
      <w:marLeft w:val="0"/>
      <w:marRight w:val="0"/>
      <w:marTop w:val="0"/>
      <w:marBottom w:val="0"/>
      <w:divBdr>
        <w:top w:val="none" w:sz="0" w:space="0" w:color="auto"/>
        <w:left w:val="none" w:sz="0" w:space="0" w:color="auto"/>
        <w:bottom w:val="none" w:sz="0" w:space="0" w:color="auto"/>
        <w:right w:val="none" w:sz="0" w:space="0" w:color="auto"/>
      </w:divBdr>
    </w:div>
    <w:div w:id="1810970961">
      <w:bodyDiv w:val="1"/>
      <w:marLeft w:val="0"/>
      <w:marRight w:val="0"/>
      <w:marTop w:val="0"/>
      <w:marBottom w:val="0"/>
      <w:divBdr>
        <w:top w:val="none" w:sz="0" w:space="0" w:color="auto"/>
        <w:left w:val="none" w:sz="0" w:space="0" w:color="auto"/>
        <w:bottom w:val="none" w:sz="0" w:space="0" w:color="auto"/>
        <w:right w:val="none" w:sz="0" w:space="0" w:color="auto"/>
      </w:divBdr>
    </w:div>
    <w:div w:id="1813594964">
      <w:bodyDiv w:val="1"/>
      <w:marLeft w:val="0"/>
      <w:marRight w:val="0"/>
      <w:marTop w:val="0"/>
      <w:marBottom w:val="0"/>
      <w:divBdr>
        <w:top w:val="none" w:sz="0" w:space="0" w:color="auto"/>
        <w:left w:val="none" w:sz="0" w:space="0" w:color="auto"/>
        <w:bottom w:val="none" w:sz="0" w:space="0" w:color="auto"/>
        <w:right w:val="none" w:sz="0" w:space="0" w:color="auto"/>
      </w:divBdr>
    </w:div>
    <w:div w:id="1875650802">
      <w:bodyDiv w:val="1"/>
      <w:marLeft w:val="0"/>
      <w:marRight w:val="0"/>
      <w:marTop w:val="0"/>
      <w:marBottom w:val="0"/>
      <w:divBdr>
        <w:top w:val="none" w:sz="0" w:space="0" w:color="auto"/>
        <w:left w:val="none" w:sz="0" w:space="0" w:color="auto"/>
        <w:bottom w:val="none" w:sz="0" w:space="0" w:color="auto"/>
        <w:right w:val="none" w:sz="0" w:space="0" w:color="auto"/>
      </w:divBdr>
    </w:div>
    <w:div w:id="1916742095">
      <w:bodyDiv w:val="1"/>
      <w:marLeft w:val="0"/>
      <w:marRight w:val="0"/>
      <w:marTop w:val="0"/>
      <w:marBottom w:val="0"/>
      <w:divBdr>
        <w:top w:val="none" w:sz="0" w:space="0" w:color="auto"/>
        <w:left w:val="none" w:sz="0" w:space="0" w:color="auto"/>
        <w:bottom w:val="none" w:sz="0" w:space="0" w:color="auto"/>
        <w:right w:val="none" w:sz="0" w:space="0" w:color="auto"/>
      </w:divBdr>
    </w:div>
    <w:div w:id="1970356225">
      <w:bodyDiv w:val="1"/>
      <w:marLeft w:val="0"/>
      <w:marRight w:val="0"/>
      <w:marTop w:val="0"/>
      <w:marBottom w:val="0"/>
      <w:divBdr>
        <w:top w:val="none" w:sz="0" w:space="0" w:color="auto"/>
        <w:left w:val="none" w:sz="0" w:space="0" w:color="auto"/>
        <w:bottom w:val="none" w:sz="0" w:space="0" w:color="auto"/>
        <w:right w:val="none" w:sz="0" w:space="0" w:color="auto"/>
      </w:divBdr>
    </w:div>
    <w:div w:id="21144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CE441-3D00-4485-9D5F-4F8BE897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Лепеткина Людмила И.</dc:creator>
  <cp:lastModifiedBy>Горностаева Екатерина А.</cp:lastModifiedBy>
  <cp:revision>3</cp:revision>
  <cp:lastPrinted>2013-12-12T06:00:00Z</cp:lastPrinted>
  <dcterms:created xsi:type="dcterms:W3CDTF">2015-04-15T11:38:00Z</dcterms:created>
  <dcterms:modified xsi:type="dcterms:W3CDTF">2015-04-25T14:51:00Z</dcterms:modified>
</cp:coreProperties>
</file>