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33" w:rsidRPr="00C434D5" w:rsidRDefault="006F6233" w:rsidP="006F6233">
      <w:pPr>
        <w:pStyle w:val="a3"/>
        <w:spacing w:before="240" w:beforeAutospacing="0" w:after="240" w:afterAutospacing="0"/>
        <w:textAlignment w:val="baseline"/>
        <w:rPr>
          <w:rFonts w:ascii="Georgia" w:hAnsi="Georgia"/>
          <w:color w:val="111111"/>
          <w:sz w:val="32"/>
          <w:szCs w:val="32"/>
        </w:rPr>
      </w:pPr>
      <w:r w:rsidRPr="00C434D5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 xml:space="preserve">Национальный проект "Здравоохранение" </w:t>
      </w:r>
    </w:p>
    <w:p w:rsidR="006F6233" w:rsidRDefault="006F6233" w:rsidP="00CD05F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967852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 итогам </w:t>
      </w:r>
      <w:hyperlink r:id="rId4" w:tgtFrame="_blank" w:history="1">
        <w:r w:rsidRPr="00967852">
          <w:rPr>
            <w:rFonts w:asciiTheme="majorBidi" w:eastAsia="Times New Roman" w:hAnsiTheme="majorBidi" w:cstheme="majorBidi"/>
            <w:color w:val="292929"/>
            <w:kern w:val="36"/>
            <w:sz w:val="28"/>
            <w:szCs w:val="28"/>
          </w:rPr>
          <w:t>заседания президиума Совета при Президенте Российской Федерации по стратегическому развитию и национальным проектам 24 декабря 2018 года</w:t>
        </w:r>
      </w:hyperlink>
      <w:r w:rsidR="00CD05F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 </w:t>
      </w:r>
      <w:r w:rsidRPr="00967852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утвержден паспорт национального проекта «Здравоохранение». </w:t>
      </w:r>
    </w:p>
    <w:p w:rsidR="001E61BE" w:rsidRDefault="001E61BE" w:rsidP="001E61BE">
      <w:pPr>
        <w:pStyle w:val="3"/>
        <w:spacing w:before="0" w:beforeAutospacing="0" w:after="0" w:afterAutospacing="0"/>
        <w:ind w:firstLine="567"/>
        <w:jc w:val="both"/>
        <w:textAlignment w:val="baseline"/>
        <w:rPr>
          <w:rFonts w:asciiTheme="majorBidi" w:hAnsiTheme="majorBidi" w:cstheme="majorBidi"/>
          <w:color w:val="292929"/>
          <w:kern w:val="36"/>
          <w:sz w:val="28"/>
          <w:szCs w:val="28"/>
        </w:rPr>
      </w:pPr>
    </w:p>
    <w:p w:rsidR="001E61BE" w:rsidRPr="00967852" w:rsidRDefault="001E61BE" w:rsidP="001E61BE">
      <w:pPr>
        <w:pStyle w:val="3"/>
        <w:spacing w:before="0" w:beforeAutospacing="0" w:after="0" w:afterAutospacing="0"/>
        <w:ind w:firstLine="567"/>
        <w:jc w:val="both"/>
        <w:textAlignment w:val="baseline"/>
        <w:rPr>
          <w:rFonts w:asciiTheme="majorBidi" w:hAnsiTheme="majorBidi" w:cstheme="majorBidi"/>
          <w:color w:val="292929"/>
          <w:kern w:val="36"/>
          <w:sz w:val="28"/>
          <w:szCs w:val="28"/>
        </w:rPr>
      </w:pPr>
      <w:r w:rsidRPr="00967852">
        <w:rPr>
          <w:rFonts w:asciiTheme="majorBidi" w:hAnsiTheme="majorBidi" w:cstheme="majorBidi"/>
          <w:color w:val="292929"/>
          <w:kern w:val="36"/>
          <w:sz w:val="28"/>
          <w:szCs w:val="28"/>
        </w:rPr>
        <w:t>Ключевые цели нацпроекта - снижение смертности населения, снижение младенческой смертности, ликвидация кадрового дефицита в медицинских организациях, оказывающих первичную медико-санитарную помощь, обеспечение охвата всех граждан профилактическими медицинскими осмотрами не реже одного раза в год, обеспечение оптимальной доступности для населения медицинских организаций, оказывающих первичную медико-санитарную помощь, упрощение процедуры записи</w:t>
      </w:r>
      <w:r w:rsidRPr="001E61BE">
        <w:rPr>
          <w:rFonts w:asciiTheme="majorBidi" w:hAnsiTheme="majorBidi" w:cstheme="majorBidi"/>
          <w:color w:val="292929"/>
          <w:kern w:val="36"/>
          <w:sz w:val="28"/>
          <w:szCs w:val="28"/>
        </w:rPr>
        <w:t xml:space="preserve"> </w:t>
      </w:r>
      <w:r w:rsidRPr="00967852">
        <w:rPr>
          <w:rFonts w:asciiTheme="majorBidi" w:hAnsiTheme="majorBidi" w:cstheme="majorBidi"/>
          <w:color w:val="292929"/>
          <w:kern w:val="36"/>
          <w:sz w:val="28"/>
          <w:szCs w:val="28"/>
        </w:rPr>
        <w:t>на прием к врачу, увеличение объема экспорта медицинских услуг.</w:t>
      </w:r>
    </w:p>
    <w:p w:rsidR="001E61BE" w:rsidRDefault="001E61BE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6F6233" w:rsidRPr="00967852" w:rsidRDefault="006F6233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967852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Паспорт нацпроекта разработан Минздравом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включает в себя восемь федеральных проектов: «Развитие системы оказания первичной медико-санитарной помощи», «Борьба с сердечно-сосудистыми заболеваниями», «Борьба с онкологическими заболеваниями», «Развитие детского здравоохранения, включая создание современной инфраструктуры оказания медицинской помощи детям», «Обеспечение медицинских организаций системы здравоохранения квалифицированными кадрами», «Развитие сети национальных медицинских исследовательских центров и внедрение инновационных медицинских технологий», «Создание единого цифрового контура в здравоохранении на основе единой государственной информационной системы здравоохранения (ЕГИСЗ)» и «Развитие экспорта медицинских услуг».</w:t>
      </w:r>
    </w:p>
    <w:p w:rsidR="006F6233" w:rsidRDefault="006F6233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967852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Срок реализации нацпроекта: с января 2019 года по 2024 год (включительно).</w:t>
      </w:r>
    </w:p>
    <w:p w:rsidR="001E61BE" w:rsidRDefault="001E61BE" w:rsidP="001E61B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1E61BE" w:rsidRPr="001E61BE" w:rsidRDefault="001E61BE" w:rsidP="00D357B3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Подробнее о ходе реализации национального проекта «Здравоохр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анение» читайте на официальном сайте Правительства РФ и </w:t>
      </w:r>
      <w:r w:rsidR="00D357B3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в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 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Информационном Портале «Будущее России. Национальные проекты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.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» </w:t>
      </w:r>
    </w:p>
    <w:p w:rsidR="001E61BE" w:rsidRDefault="001E61BE" w:rsidP="001E61BE">
      <w:pPr>
        <w:pStyle w:val="3"/>
        <w:spacing w:before="0" w:beforeAutospacing="0" w:after="0" w:afterAutospacing="0"/>
        <w:textAlignment w:val="baseline"/>
      </w:pPr>
    </w:p>
    <w:p w:rsidR="006F6233" w:rsidRPr="001E61BE" w:rsidRDefault="00C434D5" w:rsidP="001E61BE">
      <w:pPr>
        <w:pStyle w:val="3"/>
        <w:spacing w:before="0" w:beforeAutospacing="0" w:after="0" w:afterAutospacing="0"/>
        <w:textAlignment w:val="baseline"/>
        <w:rPr>
          <w:i/>
          <w:iCs/>
          <w:color w:val="000000"/>
          <w:sz w:val="32"/>
          <w:szCs w:val="32"/>
          <w:shd w:val="clear" w:color="auto" w:fill="F7F4E4"/>
        </w:rPr>
      </w:pPr>
      <w:hyperlink r:id="rId5" w:history="1">
        <w:r w:rsidR="006F6233" w:rsidRPr="001E61BE">
          <w:rPr>
            <w:rStyle w:val="a4"/>
            <w:i/>
            <w:iCs/>
            <w:sz w:val="32"/>
            <w:szCs w:val="32"/>
            <w:shd w:val="clear" w:color="auto" w:fill="F7F4E4"/>
          </w:rPr>
          <w:t>http://government.ru/projects/selection/736/</w:t>
        </w:r>
      </w:hyperlink>
      <w:r w:rsidR="006F6233" w:rsidRPr="001E61BE">
        <w:rPr>
          <w:i/>
          <w:iCs/>
          <w:color w:val="000000"/>
          <w:sz w:val="32"/>
          <w:szCs w:val="32"/>
          <w:shd w:val="clear" w:color="auto" w:fill="F7F4E4"/>
        </w:rPr>
        <w:t xml:space="preserve"> </w:t>
      </w:r>
    </w:p>
    <w:p w:rsidR="006F6233" w:rsidRPr="001E61BE" w:rsidRDefault="00C434D5" w:rsidP="001E61BE">
      <w:pPr>
        <w:pStyle w:val="3"/>
        <w:spacing w:before="0" w:beforeAutospacing="0" w:after="0" w:afterAutospacing="0"/>
        <w:textAlignment w:val="baseline"/>
        <w:rPr>
          <w:b w:val="0"/>
          <w:bCs w:val="0"/>
          <w:color w:val="2D2D2D"/>
          <w:sz w:val="33"/>
          <w:szCs w:val="33"/>
        </w:rPr>
      </w:pPr>
      <w:hyperlink r:id="rId6" w:history="1">
        <w:r w:rsidR="001E61BE" w:rsidRPr="001E61BE">
          <w:rPr>
            <w:rStyle w:val="a4"/>
            <w:i/>
            <w:iCs/>
            <w:sz w:val="32"/>
            <w:szCs w:val="32"/>
            <w:shd w:val="clear" w:color="auto" w:fill="F7F4E4"/>
          </w:rPr>
          <w:t>https://futurerussia.gov.ru/zdravoohranenie</w:t>
        </w:r>
      </w:hyperlink>
      <w:r w:rsidR="001E61BE" w:rsidRPr="001E61BE">
        <w:rPr>
          <w:i/>
          <w:iCs/>
          <w:color w:val="000000"/>
          <w:sz w:val="32"/>
          <w:szCs w:val="32"/>
          <w:shd w:val="clear" w:color="auto" w:fill="F7F4E4"/>
        </w:rPr>
        <w:t xml:space="preserve"> </w:t>
      </w:r>
    </w:p>
    <w:p w:rsidR="00406017" w:rsidRDefault="00406017"/>
    <w:sectPr w:rsidR="00406017" w:rsidSect="001E61B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33"/>
    <w:rsid w:val="001E61BE"/>
    <w:rsid w:val="00406017"/>
    <w:rsid w:val="006F6233"/>
    <w:rsid w:val="00C434D5"/>
    <w:rsid w:val="00CD05FE"/>
    <w:rsid w:val="00D357B3"/>
    <w:rsid w:val="00D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5AA6-768E-4F6D-83D8-9D75B30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33"/>
  </w:style>
  <w:style w:type="paragraph" w:styleId="3">
    <w:name w:val="heading 3"/>
    <w:basedOn w:val="a"/>
    <w:link w:val="30"/>
    <w:uiPriority w:val="9"/>
    <w:qFormat/>
    <w:rsid w:val="006F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2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F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F62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6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russia.gov.ru/zdravoohranenie" TargetMode="External"/><Relationship Id="rId5" Type="http://schemas.openxmlformats.org/officeDocument/2006/relationships/hyperlink" Target="http://government.ru/projects/selection/736/" TargetMode="External"/><Relationship Id="rId4" Type="http://schemas.openxmlformats.org/officeDocument/2006/relationships/hyperlink" Target="http://government.ru/news/35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4</cp:revision>
  <dcterms:created xsi:type="dcterms:W3CDTF">2020-05-13T10:25:00Z</dcterms:created>
  <dcterms:modified xsi:type="dcterms:W3CDTF">2020-05-13T13:52:00Z</dcterms:modified>
</cp:coreProperties>
</file>