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51" w:rsidRPr="004238E7" w:rsidRDefault="00A06251" w:rsidP="00A06251">
      <w:pPr>
        <w:spacing w:before="3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4238E7">
        <w:rPr>
          <w:rFonts w:ascii="Arial" w:hAnsi="Arial" w:cs="Arial"/>
          <w:b/>
          <w:bCs/>
          <w:i/>
          <w:iCs/>
          <w:sz w:val="28"/>
          <w:szCs w:val="28"/>
        </w:rPr>
        <w:t>На что можно направить средства материнского капитала, не дожидаясь трехлетия ребенка</w:t>
      </w:r>
    </w:p>
    <w:p w:rsidR="00A06251" w:rsidRPr="004238E7" w:rsidRDefault="00A06251" w:rsidP="00A06251">
      <w:r w:rsidRPr="004238E7">
        <w:t xml:space="preserve">В органы </w:t>
      </w:r>
      <w:r w:rsidRPr="004238E7">
        <w:rPr>
          <w:b/>
        </w:rPr>
        <w:t>ПФР</w:t>
      </w:r>
      <w:r w:rsidRPr="004238E7">
        <w:t xml:space="preserve"> часто поступают вопросы, на что можно направить средства материнского (семейного) капитала (</w:t>
      </w:r>
      <w:proofErr w:type="gramStart"/>
      <w:r w:rsidRPr="004238E7">
        <w:t>МСК</w:t>
      </w:r>
      <w:proofErr w:type="gramEnd"/>
      <w:r w:rsidRPr="004238E7">
        <w:t>), не дожидаясь 3-летия ребенка.</w:t>
      </w:r>
    </w:p>
    <w:p w:rsidR="00A06251" w:rsidRPr="004238E7" w:rsidRDefault="00A06251" w:rsidP="00A06251">
      <w:r>
        <w:t>С</w:t>
      </w:r>
      <w:r w:rsidRPr="004238E7">
        <w:t>ообщае</w:t>
      </w:r>
      <w:r>
        <w:t>м</w:t>
      </w:r>
      <w:r w:rsidRPr="004238E7">
        <w:t xml:space="preserve">, что сразу после рождения (усыновления) ребенка и получения сертификата семья может направить средства </w:t>
      </w:r>
      <w:proofErr w:type="gramStart"/>
      <w:r w:rsidRPr="004238E7">
        <w:t>МСК</w:t>
      </w:r>
      <w:proofErr w:type="gramEnd"/>
      <w:r w:rsidRPr="004238E7">
        <w:t xml:space="preserve"> на следующие цели:</w:t>
      </w:r>
    </w:p>
    <w:p w:rsidR="00A06251" w:rsidRPr="004238E7" w:rsidRDefault="00A06251" w:rsidP="00A06251">
      <w:r w:rsidRPr="004238E7">
        <w:t>- на первоначальный взнос при покупке квартиры в ипотеку или погашение основного долга, или процентов, если у семьи уже есть жилищный кредит или она планирует его взять;</w:t>
      </w:r>
    </w:p>
    <w:p w:rsidR="00A06251" w:rsidRPr="004238E7" w:rsidRDefault="00A06251" w:rsidP="00A06251">
      <w:r w:rsidRPr="004238E7">
        <w:t>- на получение ежемесячных денежных выплат. Право на них имеют семьи с низким доходом, в которых второй малыш рожден или усыновлен с января 2018 года. Ежемесячные выплаты можно получать до исполнения ребенку трех лет;</w:t>
      </w:r>
    </w:p>
    <w:p w:rsidR="00A06251" w:rsidRPr="004238E7" w:rsidRDefault="00A06251" w:rsidP="00A06251">
      <w:r w:rsidRPr="004238E7">
        <w:t>- на дошкольное образование детей, в том числе старших в семье, посещающих детские сады. Средствами капитала можно оплатить занятия в кружках, спортивных секциях и т.д. при условии, что дошкольное образовательное учреждение находится на территории Российской Федерации и имеет лицензию на оказание соответствующих образовательных услуг. Перечисление сре</w:t>
      </w:r>
      <w:proofErr w:type="gramStart"/>
      <w:r w:rsidRPr="004238E7">
        <w:t>дств в д</w:t>
      </w:r>
      <w:proofErr w:type="gramEnd"/>
      <w:r w:rsidRPr="004238E7">
        <w:t>анном случае осуществляется на счет образовательной организации безналичным путем;</w:t>
      </w:r>
    </w:p>
    <w:p w:rsidR="00A06251" w:rsidRPr="004238E7" w:rsidRDefault="00A06251" w:rsidP="00A06251">
      <w:r w:rsidRPr="004238E7">
        <w:t xml:space="preserve">- на компенсацию расходов на приобретение товаров из определенного перечня для социальной адаптации ребенка-инвалида. При этом товар или услуга, которую семья планирует приобрести для ребенка-инвалида, должна быть одобрена лечащим врачом и впоследствии включена в индивидуальную программу реабилитации и </w:t>
      </w:r>
      <w:proofErr w:type="spellStart"/>
      <w:r w:rsidRPr="004238E7">
        <w:t>абилитации</w:t>
      </w:r>
      <w:proofErr w:type="spellEnd"/>
      <w:r w:rsidRPr="004238E7">
        <w:t xml:space="preserve"> (ИПРА).</w:t>
      </w:r>
    </w:p>
    <w:p w:rsidR="00A06251" w:rsidRPr="004238E7" w:rsidRDefault="00A06251" w:rsidP="00A06251">
      <w:r w:rsidRPr="004238E7">
        <w:t xml:space="preserve">Напомним, что </w:t>
      </w:r>
      <w:r w:rsidRPr="004238E7">
        <w:rPr>
          <w:b/>
        </w:rPr>
        <w:t>материнский капитал</w:t>
      </w:r>
      <w:r w:rsidRPr="004238E7">
        <w:t xml:space="preserve"> – мера государственной поддержки российских семей. С 2007 года на данную поддержку имеют право семьи, в которых родился или был усыновлен второй ребенок (а также любой последующий ребенок, если до этого право на </w:t>
      </w:r>
      <w:proofErr w:type="gramStart"/>
      <w:r w:rsidRPr="004238E7">
        <w:t>МСК</w:t>
      </w:r>
      <w:proofErr w:type="gramEnd"/>
      <w:r w:rsidRPr="004238E7">
        <w:t xml:space="preserve"> не возникало или не оформлялось). С 2020 года право на капитал также имеют семьи, в которых появился первый ребенок.</w:t>
      </w:r>
    </w:p>
    <w:p w:rsidR="00A06251" w:rsidRPr="004238E7" w:rsidRDefault="00A06251" w:rsidP="00A06251">
      <w:r w:rsidRPr="004238E7">
        <w:t xml:space="preserve">Направить средства </w:t>
      </w:r>
      <w:r w:rsidRPr="004238E7">
        <w:rPr>
          <w:b/>
        </w:rPr>
        <w:t>материнского капитала</w:t>
      </w:r>
      <w:r w:rsidRPr="004238E7">
        <w:t xml:space="preserve"> можно по следующим направлениям: на улучшение жилищных условий, образование детей, </w:t>
      </w:r>
      <w:r w:rsidRPr="004238E7">
        <w:rPr>
          <w:b/>
        </w:rPr>
        <w:t>накопительную пенсию</w:t>
      </w:r>
      <w:r w:rsidRPr="004238E7">
        <w:t xml:space="preserve"> мамы, социальную адаптацию и интеграцию в общество детей-инвалидов, получение ежемесячных выплат из средств </w:t>
      </w:r>
      <w:proofErr w:type="gramStart"/>
      <w:r w:rsidRPr="004238E7">
        <w:t>МСК</w:t>
      </w:r>
      <w:proofErr w:type="gramEnd"/>
      <w:r w:rsidRPr="004238E7">
        <w:t xml:space="preserve"> семьями с низкими доходами.</w:t>
      </w:r>
    </w:p>
    <w:p w:rsidR="00A06251" w:rsidRPr="004238E7" w:rsidRDefault="00A06251" w:rsidP="00A06251">
      <w:r w:rsidRPr="004238E7">
        <w:t xml:space="preserve">С 15 апреля 2020 года сертификат на </w:t>
      </w:r>
      <w:r w:rsidRPr="004238E7">
        <w:rPr>
          <w:b/>
        </w:rPr>
        <w:t>материнский капитал</w:t>
      </w:r>
      <w:r w:rsidRPr="004238E7">
        <w:t xml:space="preserve"> оформляется в </w:t>
      </w:r>
      <w:proofErr w:type="spellStart"/>
      <w:r w:rsidRPr="004238E7">
        <w:t>проактивном</w:t>
      </w:r>
      <w:proofErr w:type="spellEnd"/>
      <w:r w:rsidRPr="004238E7">
        <w:t xml:space="preserve"> режиме. Информация о получении семьей </w:t>
      </w:r>
      <w:proofErr w:type="gramStart"/>
      <w:r w:rsidRPr="004238E7">
        <w:t>МСК</w:t>
      </w:r>
      <w:proofErr w:type="gramEnd"/>
      <w:r w:rsidRPr="004238E7">
        <w:t xml:space="preserve"> направляется в «Личный кабинет» владельца сертификата на сайте </w:t>
      </w:r>
      <w:r w:rsidRPr="004238E7">
        <w:rPr>
          <w:b/>
        </w:rPr>
        <w:t>ПФР</w:t>
      </w:r>
      <w:r w:rsidRPr="004238E7">
        <w:t xml:space="preserve"> или Едином портале </w:t>
      </w:r>
      <w:proofErr w:type="spellStart"/>
      <w:r w:rsidRPr="004238E7">
        <w:t>госуслуг</w:t>
      </w:r>
      <w:proofErr w:type="spellEnd"/>
      <w:r w:rsidRPr="004238E7">
        <w:t>.</w:t>
      </w:r>
    </w:p>
    <w:p w:rsidR="00A06251" w:rsidRPr="00B72A45" w:rsidRDefault="00A06251" w:rsidP="00A06251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72A45">
        <w:rPr>
          <w:rFonts w:eastAsiaTheme="minorHAnsi"/>
          <w:i/>
          <w:iCs/>
          <w:color w:val="000000"/>
          <w:sz w:val="26"/>
          <w:szCs w:val="26"/>
          <w:lang w:eastAsia="en-US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51"/>
    <w:rsid w:val="006718A0"/>
    <w:rsid w:val="00A0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5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5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2021-02-27T08:22:00Z</dcterms:created>
  <dcterms:modified xsi:type="dcterms:W3CDTF">2021-02-27T08:23:00Z</dcterms:modified>
</cp:coreProperties>
</file>