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F7" w:rsidRDefault="007056F7" w:rsidP="007056F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индексируется государством</w:t>
      </w:r>
    </w:p>
    <w:p w:rsidR="007056F7" w:rsidRDefault="007056F7" w:rsidP="007056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r>
        <w:rPr>
          <w:rFonts w:ascii="Tms Rmn" w:hAnsi="Tms Rmn" w:cs="Tms Rmn"/>
          <w:color w:val="000000"/>
          <w:sz w:val="24"/>
          <w:szCs w:val="24"/>
        </w:rPr>
        <w:t>Материнский (семейный) капитал (МСК) – это мера государственной поддержки российских семей, в которых с 2007 года родился или был усыновлён второй ребёнок (а также третий, четвёртый и любой следующий ребёнок, если до этого право на материнский капитал не возникало или не оформлялось).</w:t>
      </w:r>
    </w:p>
    <w:p w:rsidR="007056F7" w:rsidRDefault="007056F7" w:rsidP="007056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в которых, начиная с 1 января 2020 года, появился первый ребёнок, теперь также имеют право на материнский капитал в размере 466 617 рублей. Для семей, в которых с 2020 года появился второй ребёнок, материнский капитал дополнительно увеличивается на 150 000 тыс. рублей. Для семей, в которых после 1 января 2020 года родился второй и последующие дети, материнский (семейный) капитал устанавливается в размере 616 617 рублей в случае, если ранее право на дополнительные меры государственной поддержки семей, имеющих детей, не возникало.</w:t>
      </w:r>
    </w:p>
    <w:p w:rsidR="007056F7" w:rsidRDefault="007056F7" w:rsidP="007056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2021 году размер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составит 483 881,83 рублей для семей, право у которых возникло с рождением (усыновлением) первого ребёнка начиная с 1 января 2020 года.</w:t>
      </w:r>
    </w:p>
    <w:p w:rsidR="007056F7" w:rsidRDefault="007056F7" w:rsidP="007056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 рождение (усыновление) начиная с 2020 года второго ребёнка (или последующего, если право на материнский капитал ранее не возникло), размер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теперь составит 639 431,83 рублей.</w:t>
      </w:r>
    </w:p>
    <w:p w:rsidR="007056F7" w:rsidRDefault="007056F7" w:rsidP="007056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 касается обладателей материнского капитала, у которых право на него возникло раньше 2021 года, но они успели воспользоваться средствами частично, индексация в 3,7 % коснется оставшейся части.</w:t>
      </w:r>
    </w:p>
    <w:p w:rsidR="007056F7" w:rsidRDefault="007056F7" w:rsidP="007056F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Проверить сумму материнского капитала после обновления можно самостоятельно. Для этого надо заказать «Выписку из Федерального регистра лиц, имеющих право на дополнительные меры государственной поддержки, о выдаче государственного сертификата на материнский (семейный) капитал» в Личном кабинете на сайте ПФР в разделе «Материнский (семейный) капитал».</w:t>
      </w:r>
    </w:p>
    <w:p w:rsidR="007056F7" w:rsidRDefault="007056F7" w:rsidP="001435C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7056F7" w:rsidRDefault="007056F7" w:rsidP="001435C0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1435C0" w:rsidRDefault="001435C0" w:rsidP="001435C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C0"/>
    <w:rsid w:val="001435C0"/>
    <w:rsid w:val="006718A0"/>
    <w:rsid w:val="007056F7"/>
    <w:rsid w:val="00C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Нартова Ольга Викторовна</dc:creator>
  <cp:lastModifiedBy>Крюкова Юлия Павловна</cp:lastModifiedBy>
  <cp:revision>3</cp:revision>
  <dcterms:created xsi:type="dcterms:W3CDTF">2020-12-22T12:49:00Z</dcterms:created>
  <dcterms:modified xsi:type="dcterms:W3CDTF">2020-12-24T14:43:00Z</dcterms:modified>
</cp:coreProperties>
</file>