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82" w:rsidRDefault="005C5782" w:rsidP="005C57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882" w:rsidRDefault="00084882" w:rsidP="005C5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Куда обратиться в случае н</w:t>
      </w:r>
      <w:r w:rsidR="005C5782" w:rsidRPr="00084882">
        <w:rPr>
          <w:rFonts w:ascii="Times New Roman" w:hAnsi="Times New Roman" w:cs="Times New Roman"/>
          <w:b/>
          <w:sz w:val="28"/>
          <w:szCs w:val="28"/>
        </w:rPr>
        <w:t>арушени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5C5782" w:rsidRPr="00084882">
        <w:rPr>
          <w:rFonts w:ascii="Times New Roman" w:hAnsi="Times New Roman" w:cs="Times New Roman"/>
          <w:b/>
          <w:sz w:val="28"/>
          <w:szCs w:val="28"/>
        </w:rPr>
        <w:t xml:space="preserve"> тишины </w:t>
      </w:r>
      <w:r w:rsidRPr="00084882">
        <w:rPr>
          <w:rFonts w:ascii="Times New Roman" w:hAnsi="Times New Roman" w:cs="Times New Roman"/>
          <w:b/>
          <w:sz w:val="28"/>
          <w:szCs w:val="28"/>
        </w:rPr>
        <w:t xml:space="preserve">в ночное время, </w:t>
      </w:r>
    </w:p>
    <w:p w:rsidR="005C5782" w:rsidRPr="00084882" w:rsidRDefault="00084882" w:rsidP="005C57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882">
        <w:rPr>
          <w:rFonts w:ascii="Times New Roman" w:hAnsi="Times New Roman" w:cs="Times New Roman"/>
          <w:b/>
          <w:sz w:val="28"/>
          <w:szCs w:val="28"/>
        </w:rPr>
        <w:t>в выходные и праздничные дни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Законом Санкт-Петербурга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«Об административных правонарушениях в Санкт-Петербурге» (ст. 8) предусмотрена ответственность в виде штрафа за нарушение тишины и покоя граждан в ночное время, в выходные и праздничные дни.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Ранее протоколы за данное правонарушение составляли сотрудники полиции, что впоследствии Конституционным Судом признано не соответствующим Конституции Российской Федерации.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Губернатором Санкт-Петербурга 29.05.2014 подписан закон Санкт-Петербурга № 275-51 «О внесении изменения в Закон Санкт-Петербурга «Об административных правонарушениях в Санкт-Петербурге», которым полномочия по составлению протоколов за нарушение тишины и покоя граждан возложены на должностных лиц Комитета по вопросам законности, правопорядка и безопасности, соответствующие изменения внесены в Положение о Комитете.  Данный закон вступает в силу с 10.06.2014.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1,2,12 Федерального закона РФ «О полиции» пресечение административных правонарушений является одной из обязанностей органов полиции.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 С учетом изложенного  заявление о принятии мер к  нарушителям тишины и покоя в ночное время может быть подано в отдел полиции, обслуживающий территорию, который после пресечения нарушения передаст материалы  для решения вопроса о привлечении виновного к административной ответственности в Комитет по вопросам законности, правопорядка и безопасности.</w:t>
      </w:r>
    </w:p>
    <w:p w:rsidR="005C5782" w:rsidRDefault="005C5782" w:rsidP="005C578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  </w:t>
      </w:r>
    </w:p>
    <w:p w:rsidR="005C5782" w:rsidRDefault="00084882" w:rsidP="0008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084882" w:rsidRDefault="00084882" w:rsidP="0008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Василеостровского района</w:t>
      </w:r>
    </w:p>
    <w:p w:rsidR="00084882" w:rsidRDefault="00084882" w:rsidP="0008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А.М. Плотников</w:t>
      </w:r>
    </w:p>
    <w:p w:rsidR="005C5782" w:rsidRDefault="005C5782" w:rsidP="005C5782"/>
    <w:p w:rsidR="00CB3D2E" w:rsidRDefault="00CB3D2E"/>
    <w:sectPr w:rsidR="00CB3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AF"/>
    <w:rsid w:val="00084882"/>
    <w:rsid w:val="001F60AF"/>
    <w:rsid w:val="005C5782"/>
    <w:rsid w:val="00CB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2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782"/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1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Горностаева Екатерина А.</dc:creator>
  <cp:keywords/>
  <dc:description/>
  <cp:lastModifiedBy>Горностаева Екатерина А.</cp:lastModifiedBy>
  <cp:revision>3</cp:revision>
  <dcterms:created xsi:type="dcterms:W3CDTF">2014-12-08T07:07:00Z</dcterms:created>
  <dcterms:modified xsi:type="dcterms:W3CDTF">2014-12-20T13:45:00Z</dcterms:modified>
</cp:coreProperties>
</file>