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9A" w:rsidRPr="00596A9A" w:rsidRDefault="00596A9A" w:rsidP="00596A9A">
      <w:pPr>
        <w:jc w:val="center"/>
        <w:rPr>
          <w:rFonts w:ascii="Segoe UI" w:eastAsia="Calibri" w:hAnsi="Segoe UI" w:cs="Segoe UI"/>
          <w:b/>
        </w:rPr>
      </w:pPr>
      <w:r w:rsidRPr="00596A9A">
        <w:rPr>
          <w:rFonts w:ascii="Segoe UI" w:eastAsia="Calibri" w:hAnsi="Segoe UI" w:cs="Segoe UI"/>
          <w:b/>
        </w:rPr>
        <w:t>Как оспорить кадастровую стоимость квартиры</w:t>
      </w:r>
    </w:p>
    <w:p w:rsidR="00596A9A" w:rsidRPr="00596A9A" w:rsidRDefault="00596A9A" w:rsidP="00596A9A">
      <w:pPr>
        <w:jc w:val="both"/>
        <w:rPr>
          <w:rFonts w:ascii="Segoe UI" w:eastAsia="Calibri" w:hAnsi="Segoe UI" w:cs="Segoe UI"/>
          <w:sz w:val="24"/>
          <w:szCs w:val="24"/>
          <w:lang w:val="en-US"/>
        </w:rPr>
      </w:pPr>
      <w:r w:rsidRPr="00596A9A">
        <w:rPr>
          <w:rFonts w:ascii="Segoe UI" w:eastAsia="Calibri" w:hAnsi="Segoe UI" w:cs="Segoe UI"/>
          <w:sz w:val="24"/>
          <w:szCs w:val="24"/>
        </w:rPr>
        <w:t>“</w:t>
      </w:r>
      <w:r w:rsidR="003972F2" w:rsidRPr="00596A9A">
        <w:rPr>
          <w:rFonts w:ascii="Segoe UI" w:eastAsia="Calibri" w:hAnsi="Segoe UI" w:cs="Segoe UI"/>
          <w:sz w:val="24"/>
          <w:szCs w:val="24"/>
        </w:rPr>
        <w:t>Я считаю, что  кадастровая стоимость моей квартиры установлена неправ</w:t>
      </w:r>
      <w:r w:rsidRPr="00596A9A">
        <w:rPr>
          <w:rFonts w:ascii="Segoe UI" w:eastAsia="Calibri" w:hAnsi="Segoe UI" w:cs="Segoe UI"/>
          <w:sz w:val="24"/>
          <w:szCs w:val="24"/>
        </w:rPr>
        <w:t>ильно. Как я могу это оспорить</w:t>
      </w:r>
      <w:r w:rsidRPr="00596A9A">
        <w:rPr>
          <w:rFonts w:ascii="Segoe UI" w:eastAsia="Calibri" w:hAnsi="Segoe UI" w:cs="Segoe UI"/>
          <w:sz w:val="24"/>
          <w:szCs w:val="24"/>
          <w:lang w:val="en-US"/>
        </w:rPr>
        <w:t>?</w:t>
      </w:r>
      <w:r w:rsidRPr="00596A9A">
        <w:rPr>
          <w:rFonts w:ascii="Segoe UI" w:eastAsia="Calibri" w:hAnsi="Segoe UI" w:cs="Segoe UI"/>
          <w:sz w:val="24"/>
          <w:szCs w:val="24"/>
        </w:rPr>
        <w:t xml:space="preserve">” </w:t>
      </w:r>
    </w:p>
    <w:p w:rsidR="003972F2" w:rsidRPr="00596A9A" w:rsidRDefault="003972F2" w:rsidP="00596A9A">
      <w:pPr>
        <w:jc w:val="both"/>
        <w:rPr>
          <w:rFonts w:ascii="Segoe UI" w:eastAsia="Calibri" w:hAnsi="Segoe UI" w:cs="Segoe UI"/>
          <w:sz w:val="24"/>
          <w:szCs w:val="24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Кадастровая стоимость будет пересмотрена в случаях: 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>- если будет доказана недостоверность сведений, использованных при проведении кадастровой оценки вашего объекта недвижимости;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- если вы представите отчет об определении рыночной стоимости. 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>А теперь поподробнее.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>Кадастровая стоимость определяется либо полномочным органом государственной власти (субъекта или федеральным – в Санкт-Петербурге этими полномочиями наделен Комитет имущественных отношений) с определенной периодичностью -  не реже, чем раз в 5 лет. Это так называемая массовая оценка. После определения кадастровой стоимости данные передаются в Кадастровую палату для внесения в Реестр недвижимости.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>Также кадастровая стоимость определяется Кадастровой палатой в процессе кадастрового учета – при изменении количественных (качественных) характеристик объекта недвижимости. В этом случае расчет производится на основании удельных показателей кадастровой стоимости, которые определяются опять же в процессе массовой оценки.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Calibri" w:hAnsi="Segoe UI" w:cs="Segoe UI"/>
          <w:color w:val="000000"/>
          <w:sz w:val="24"/>
          <w:szCs w:val="24"/>
        </w:rPr>
      </w:pP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Следовательно, вначале необходимо обратиться к данным Единого государственного реестра недвижимости (ЕГРН). После получения выписки из </w:t>
      </w:r>
      <w:r w:rsidRPr="00596A9A">
        <w:rPr>
          <w:rFonts w:ascii="Segoe UI" w:eastAsia="Calibri" w:hAnsi="Segoe UI" w:cs="Segoe UI"/>
          <w:color w:val="000000"/>
          <w:sz w:val="24"/>
          <w:szCs w:val="24"/>
        </w:rPr>
        <w:t xml:space="preserve"> ЕГРН необходимо тщательно проверить данны</w:t>
      </w:r>
      <w:bookmarkStart w:id="0" w:name="_GoBack"/>
      <w:bookmarkEnd w:id="0"/>
      <w:r w:rsidRPr="00596A9A">
        <w:rPr>
          <w:rFonts w:ascii="Segoe UI" w:eastAsia="Calibri" w:hAnsi="Segoe UI" w:cs="Segoe UI"/>
          <w:color w:val="000000"/>
          <w:sz w:val="24"/>
          <w:szCs w:val="24"/>
        </w:rPr>
        <w:t>е выписки на предмет соответствия фактическому положению. Если вы нашли расхождения в площади и пр., необходимо обратиться в Кадастровую палату с заявлением произвольной формы. Заявление можно подать в любом офисе МФЦ.</w:t>
      </w:r>
    </w:p>
    <w:p w:rsidR="003972F2" w:rsidRPr="00596A9A" w:rsidRDefault="003972F2" w:rsidP="003972F2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596A9A">
        <w:rPr>
          <w:rFonts w:ascii="Segoe UI" w:eastAsia="Calibri" w:hAnsi="Segoe UI" w:cs="Segoe UI"/>
          <w:color w:val="000000"/>
          <w:sz w:val="24"/>
          <w:szCs w:val="24"/>
        </w:rPr>
        <w:t xml:space="preserve">Если расхождений с данными ЕГРН нет, но вы считаете, что кадастровая стоимость не соответствует действительности, вы можете обратиться в организации, занимающиеся определением рыночной стоимости. </w:t>
      </w:r>
      <w:r w:rsidRPr="00596A9A">
        <w:rPr>
          <w:rFonts w:ascii="Segoe UI" w:eastAsia="Times New Roman" w:hAnsi="Segoe UI" w:cs="Segoe UI"/>
          <w:bCs/>
          <w:sz w:val="24"/>
          <w:szCs w:val="24"/>
          <w:lang w:eastAsia="ru-RU"/>
        </w:rPr>
        <w:t>Но обратите внимание: при заказе определения рыночной стоимости необходимо определять рыночную стоимость на ту дату, на которую была определена стоимость кадастровая.</w:t>
      </w:r>
    </w:p>
    <w:p w:rsidR="00E23996" w:rsidRDefault="00E23996"/>
    <w:sectPr w:rsidR="00E2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3B"/>
    <w:rsid w:val="003972F2"/>
    <w:rsid w:val="00596A9A"/>
    <w:rsid w:val="00D25A3B"/>
    <w:rsid w:val="00E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ЗКП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Ярославна Олеговна</dc:creator>
  <cp:keywords/>
  <dc:description/>
  <cp:lastModifiedBy>Наумова Ярославна Олеговна</cp:lastModifiedBy>
  <cp:revision>3</cp:revision>
  <cp:lastPrinted>2017-04-19T06:37:00Z</cp:lastPrinted>
  <dcterms:created xsi:type="dcterms:W3CDTF">2017-04-17T08:46:00Z</dcterms:created>
  <dcterms:modified xsi:type="dcterms:W3CDTF">2017-04-19T06:39:00Z</dcterms:modified>
</cp:coreProperties>
</file>