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E7" w:rsidRDefault="002A62E7" w:rsidP="002A62E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Избавь себя от штрафов – сдай отчетность в срок!</w:t>
      </w:r>
    </w:p>
    <w:p w:rsidR="002A62E7" w:rsidRDefault="002A62E7" w:rsidP="002A62E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2A62E7" w:rsidRDefault="002A62E7" w:rsidP="002A62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организации и индивидуальные предприниматели, которые являются работодателями, с 2016 года предоставляют ежемесячную отчетность в ПФР.</w:t>
      </w:r>
    </w:p>
    <w:p w:rsidR="002A62E7" w:rsidRDefault="002A62E7" w:rsidP="002A62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 не все руководители подходят ответственно к выполнению своей обязанности и часто нарушают сроки предоставления отчетности. Такое пренебрежительное отношение к своим обязанностям приведет работодателей к штрафным санкциям.</w:t>
      </w:r>
    </w:p>
    <w:p w:rsidR="002A62E7" w:rsidRDefault="002A62E7" w:rsidP="002A62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кто нарушит сроки сдачи отчетности или представит неполные и 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или)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недостоверные сведения предусмотрены штрафы - 500 рублей в отношении каждого застрахованного лица.</w:t>
      </w:r>
    </w:p>
    <w:p w:rsidR="002A62E7" w:rsidRDefault="002A62E7" w:rsidP="002A62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останутся без внимания и работодатели, которые нарушат порядок представления сведений в форме электронных документов, к ним будут применены штрафные санкции в размере 1000 рублей.</w:t>
      </w:r>
    </w:p>
    <w:p w:rsidR="002A62E7" w:rsidRDefault="002A62E7" w:rsidP="002A62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работодатель не уплатит штраф добровольно, то его ждет взыскание задолженности в судебном порядке, в этом случае он обязан оплатить также и государственную пошлину, которая зависит от суммы долга, но не менее 1000 рублей.</w:t>
      </w:r>
    </w:p>
    <w:p w:rsidR="002A62E7" w:rsidRDefault="002A62E7" w:rsidP="002A62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Во избежание негативных последствий не затягивайте сдачу отчетности, последний день предоставления сведений за август - не позднее 15 сентября 2017 года.</w:t>
      </w:r>
    </w:p>
    <w:p w:rsidR="002A62E7" w:rsidRDefault="002A62E7" w:rsidP="002A62E7">
      <w:r>
        <w:rPr>
          <w:rFonts w:ascii="Tms Rmn" w:hAnsi="Tms Rmn" w:cs="Tms Rmn"/>
          <w:color w:val="000000"/>
          <w:sz w:val="24"/>
          <w:szCs w:val="24"/>
        </w:rPr>
        <w:t>Для оперативного представления сведений в текущую отчетную кампанию рекомендуем страхователям подключиться к системе электронного документооборота. Вся необходимая информация о порядке перехода размещена на официальном сайте Пенсионного фонда РФ (</w:t>
      </w:r>
      <w:hyperlink r:id="rId4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i/>
          <w:iCs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в разделе «Информация для жителей региона»</w:t>
      </w:r>
    </w:p>
    <w:p w:rsidR="002A62E7" w:rsidRDefault="002A62E7" w:rsidP="002A62E7">
      <w:pPr>
        <w:pStyle w:val="a3"/>
        <w:jc w:val="right"/>
      </w:pPr>
      <w:r>
        <w:t xml:space="preserve">Государственное учреждение - </w:t>
      </w:r>
      <w:r w:rsidRPr="002D0206">
        <w:t>Управление Пенсионного фонда Российской Федерации в Василеостровском районе</w:t>
      </w:r>
      <w:proofErr w:type="gramStart"/>
      <w:r w:rsidRPr="002D0206">
        <w:t xml:space="preserve"> С</w:t>
      </w:r>
      <w:proofErr w:type="gramEnd"/>
      <w:r w:rsidRPr="002D0206">
        <w:t xml:space="preserve">анкт </w:t>
      </w:r>
      <w:r>
        <w:t>–</w:t>
      </w:r>
      <w:r w:rsidRPr="002D0206">
        <w:t xml:space="preserve"> Петербурга</w:t>
      </w:r>
    </w:p>
    <w:p w:rsidR="00406744" w:rsidRPr="002A62E7" w:rsidRDefault="00406744" w:rsidP="002A62E7"/>
    <w:sectPr w:rsidR="00406744" w:rsidRPr="002A62E7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E7"/>
    <w:rsid w:val="002A62E7"/>
    <w:rsid w:val="00406744"/>
    <w:rsid w:val="00572969"/>
    <w:rsid w:val="006536CD"/>
    <w:rsid w:val="008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2A62E7"/>
    <w:pPr>
      <w:spacing w:after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A62E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2017-09-07T05:45:00Z</dcterms:created>
  <dcterms:modified xsi:type="dcterms:W3CDTF">2017-09-07T05:46:00Z</dcterms:modified>
</cp:coreProperties>
</file>