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EB" w:rsidRDefault="00C612EB" w:rsidP="00C612EB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Электронные трудовые книжки. Вы спрашивали – мы отвечаем!</w:t>
      </w:r>
    </w:p>
    <w:p w:rsidR="00C612EB" w:rsidRDefault="00C612EB" w:rsidP="00C612EB">
      <w:pPr>
        <w:pStyle w:val="a4"/>
        <w:rPr>
          <w:rFonts w:ascii="Roboto" w:hAnsi="Roboto" w:cs="Helvetica"/>
          <w:color w:val="333333"/>
          <w:sz w:val="27"/>
          <w:szCs w:val="27"/>
        </w:rPr>
      </w:pPr>
      <w:r>
        <w:rPr>
          <w:rStyle w:val="a3"/>
          <w:rFonts w:ascii="Roboto" w:hAnsi="Roboto" w:cs="Helvetica"/>
          <w:color w:val="333333"/>
          <w:sz w:val="27"/>
          <w:szCs w:val="27"/>
        </w:rPr>
        <w:t>Вопрос: Можно ли вести трудовую книжку, как раньше, в бумажном формате?</w:t>
      </w:r>
    </w:p>
    <w:p w:rsidR="00C612EB" w:rsidRDefault="00C612EB" w:rsidP="00C612EB">
      <w:pPr>
        <w:pStyle w:val="a4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 xml:space="preserve">Да, можно. Для этого необходимо подать работодателю соответствующее письменное заявление в произвольной форме до конца 2020 года. В таком случае трудовая книжка будет вестись и в старом, и в новом формате одновременно. Работодатель продолжит вести </w:t>
      </w:r>
      <w:proofErr w:type="gramStart"/>
      <w:r>
        <w:rPr>
          <w:rFonts w:ascii="Roboto" w:hAnsi="Roboto" w:cs="Helvetica"/>
          <w:color w:val="333333"/>
          <w:sz w:val="27"/>
          <w:szCs w:val="27"/>
        </w:rPr>
        <w:t>трудовую</w:t>
      </w:r>
      <w:proofErr w:type="gramEnd"/>
      <w:r>
        <w:rPr>
          <w:rFonts w:ascii="Roboto" w:hAnsi="Roboto" w:cs="Helvetica"/>
          <w:color w:val="333333"/>
          <w:sz w:val="27"/>
          <w:szCs w:val="27"/>
        </w:rPr>
        <w:t xml:space="preserve"> на бумаге и в том случае, если работник не подаст заявление до конца 2020 года.</w:t>
      </w:r>
    </w:p>
    <w:p w:rsidR="00C612EB" w:rsidRDefault="00C612EB" w:rsidP="00C612EB">
      <w:pPr>
        <w:pStyle w:val="a4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 </w:t>
      </w:r>
      <w:r>
        <w:rPr>
          <w:rStyle w:val="a3"/>
          <w:rFonts w:ascii="Roboto" w:hAnsi="Roboto" w:cs="Helvetica"/>
          <w:color w:val="333333"/>
          <w:sz w:val="27"/>
          <w:szCs w:val="27"/>
        </w:rPr>
        <w:t>Вопрос: Все работники могут сохранить прежний формат трудовой книжки?</w:t>
      </w:r>
    </w:p>
    <w:p w:rsidR="00C612EB" w:rsidRDefault="00C612EB" w:rsidP="00C612EB">
      <w:pPr>
        <w:pStyle w:val="a4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Все, у кого трудовая книжка уже есть или появится до конца 2020 года, смогут сохранить ее в традиционном формате. Если человек устраивается на свою первую работу в 2021 году или позже, данные о его трудовой деятельности будут вестись только в электронном виде.</w:t>
      </w:r>
    </w:p>
    <w:p w:rsidR="00C612EB" w:rsidRDefault="00C612EB" w:rsidP="00C612EB">
      <w:pPr>
        <w:pStyle w:val="a4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 </w:t>
      </w:r>
      <w:r>
        <w:rPr>
          <w:rStyle w:val="a3"/>
          <w:rFonts w:ascii="Roboto" w:hAnsi="Roboto" w:cs="Helvetica"/>
          <w:color w:val="333333"/>
          <w:sz w:val="27"/>
          <w:szCs w:val="27"/>
        </w:rPr>
        <w:t xml:space="preserve">Вопрос: Что делать с бумажной трудовой после перехода на </w:t>
      </w:r>
      <w:proofErr w:type="gramStart"/>
      <w:r>
        <w:rPr>
          <w:rStyle w:val="a3"/>
          <w:rFonts w:ascii="Roboto" w:hAnsi="Roboto" w:cs="Helvetica"/>
          <w:color w:val="333333"/>
          <w:sz w:val="27"/>
          <w:szCs w:val="27"/>
        </w:rPr>
        <w:t>электронную</w:t>
      </w:r>
      <w:proofErr w:type="gramEnd"/>
      <w:r>
        <w:rPr>
          <w:rStyle w:val="a3"/>
          <w:rFonts w:ascii="Roboto" w:hAnsi="Roboto" w:cs="Helvetica"/>
          <w:color w:val="333333"/>
          <w:sz w:val="27"/>
          <w:szCs w:val="27"/>
        </w:rPr>
        <w:t>? Можно выкидывать?</w:t>
      </w:r>
    </w:p>
    <w:p w:rsidR="00C612EB" w:rsidRDefault="00C612EB" w:rsidP="00C612EB">
      <w:pPr>
        <w:pStyle w:val="a4"/>
        <w:rPr>
          <w:rFonts w:ascii="Roboto" w:hAnsi="Roboto" w:cs="Helvetica"/>
          <w:color w:val="333333"/>
          <w:sz w:val="27"/>
          <w:szCs w:val="27"/>
        </w:rPr>
      </w:pPr>
      <w:proofErr w:type="gramStart"/>
      <w:r>
        <w:rPr>
          <w:rFonts w:ascii="Roboto" w:hAnsi="Roboto" w:cs="Helvetica"/>
          <w:color w:val="333333"/>
          <w:sz w:val="27"/>
          <w:szCs w:val="27"/>
        </w:rPr>
        <w:t>Если человек выбирает электронную трудовую книжку, это не значит, что бумажная трудовая перестает использоваться и теряет свою значимость.</w:t>
      </w:r>
      <w:proofErr w:type="gramEnd"/>
      <w:r>
        <w:rPr>
          <w:rFonts w:ascii="Roboto" w:hAnsi="Roboto" w:cs="Helvetica"/>
          <w:color w:val="333333"/>
          <w:sz w:val="27"/>
          <w:szCs w:val="27"/>
        </w:rPr>
        <w:t xml:space="preserve"> Необходимо сохранять бумажную книжку, поскольку она является источником сведений о трудовой деятельности до 2020 года. В электронной версии трудовой книжки </w:t>
      </w:r>
      <w:proofErr w:type="gramStart"/>
      <w:r>
        <w:rPr>
          <w:rFonts w:ascii="Roboto" w:hAnsi="Roboto" w:cs="Helvetica"/>
          <w:color w:val="333333"/>
          <w:sz w:val="27"/>
          <w:szCs w:val="27"/>
        </w:rPr>
        <w:t>фиксируются только сведения начиная</w:t>
      </w:r>
      <w:proofErr w:type="gramEnd"/>
      <w:r>
        <w:rPr>
          <w:rFonts w:ascii="Roboto" w:hAnsi="Roboto" w:cs="Helvetica"/>
          <w:color w:val="333333"/>
          <w:sz w:val="27"/>
          <w:szCs w:val="27"/>
        </w:rPr>
        <w:t xml:space="preserve"> с 2020 года.</w:t>
      </w:r>
    </w:p>
    <w:p w:rsidR="00C612EB" w:rsidRDefault="00C612EB" w:rsidP="00C612EB">
      <w:pPr>
        <w:pStyle w:val="a4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 </w:t>
      </w:r>
      <w:r>
        <w:rPr>
          <w:rStyle w:val="a3"/>
          <w:rFonts w:ascii="Roboto" w:hAnsi="Roboto" w:cs="Helvetica"/>
          <w:color w:val="333333"/>
          <w:sz w:val="27"/>
          <w:szCs w:val="27"/>
        </w:rPr>
        <w:t>Вопрос: Как можно будет получить сведения из электронной трудовой книжки?</w:t>
      </w:r>
    </w:p>
    <w:p w:rsidR="00C612EB" w:rsidRDefault="00C612EB" w:rsidP="00C612EB">
      <w:pPr>
        <w:pStyle w:val="a4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Сведения из электронной трудовой книжки можно получить через личный кабинет на сайте Пенсионного фонда России и на сайте Портала государственных услуг.</w:t>
      </w:r>
    </w:p>
    <w:p w:rsidR="00C612EB" w:rsidRDefault="00C612EB" w:rsidP="00C612EB">
      <w:pPr>
        <w:pStyle w:val="a4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Информацию из электронной трудовой книжки можно будет получить также в бумажном виде, подав заявку:</w:t>
      </w:r>
    </w:p>
    <w:p w:rsidR="00C612EB" w:rsidRDefault="00C612EB" w:rsidP="00C612EB">
      <w:pPr>
        <w:pStyle w:val="a4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    работодателю (по последнему месту работы);</w:t>
      </w:r>
    </w:p>
    <w:p w:rsidR="00C612EB" w:rsidRDefault="00C612EB" w:rsidP="00C612EB">
      <w:pPr>
        <w:pStyle w:val="a4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    в территориальном органе Пенсионного фонда России;</w:t>
      </w:r>
    </w:p>
    <w:p w:rsidR="00C612EB" w:rsidRDefault="00C612EB" w:rsidP="00C612EB">
      <w:pPr>
        <w:pStyle w:val="a4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    в многофункциональном центре (МФЦ).</w:t>
      </w:r>
    </w:p>
    <w:p w:rsidR="00C612EB" w:rsidRDefault="00C612EB" w:rsidP="00C612EB">
      <w:pPr>
        <w:pStyle w:val="a4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 </w:t>
      </w:r>
      <w:r>
        <w:rPr>
          <w:rStyle w:val="a3"/>
          <w:rFonts w:ascii="Roboto" w:hAnsi="Roboto" w:cs="Helvetica"/>
          <w:color w:val="333333"/>
          <w:sz w:val="27"/>
          <w:szCs w:val="27"/>
        </w:rPr>
        <w:t xml:space="preserve">Вопрос: В </w:t>
      </w:r>
      <w:proofErr w:type="gramStart"/>
      <w:r>
        <w:rPr>
          <w:rStyle w:val="a3"/>
          <w:rFonts w:ascii="Roboto" w:hAnsi="Roboto" w:cs="Helvetica"/>
          <w:color w:val="333333"/>
          <w:sz w:val="27"/>
          <w:szCs w:val="27"/>
        </w:rPr>
        <w:t>течение</w:t>
      </w:r>
      <w:proofErr w:type="gramEnd"/>
      <w:r>
        <w:rPr>
          <w:rStyle w:val="a3"/>
          <w:rFonts w:ascii="Roboto" w:hAnsi="Roboto" w:cs="Helvetica"/>
          <w:color w:val="333333"/>
          <w:sz w:val="27"/>
          <w:szCs w:val="27"/>
        </w:rPr>
        <w:t xml:space="preserve"> какого периода работодателю необходимо представлять сведения в Пенсионный фонд?</w:t>
      </w:r>
    </w:p>
    <w:p w:rsidR="00C612EB" w:rsidRDefault="00C612EB" w:rsidP="00C612EB">
      <w:pPr>
        <w:pStyle w:val="a4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В случаях приема на работу или увольнении сведения должны представляться не позднее рабочего дня, следующего за днем издания соответствующего приказа или распоряжения.</w:t>
      </w:r>
    </w:p>
    <w:p w:rsidR="00C612EB" w:rsidRDefault="00C612EB" w:rsidP="00C612EB">
      <w:pPr>
        <w:pStyle w:val="a4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 xml:space="preserve">Сведения о других кадровых изменениях, например, о переводе сотрудника на новую должность или выборе работником формы трудовой книжки, передаются не позднее 15-го числа месяца, следующего </w:t>
      </w:r>
      <w:proofErr w:type="gramStart"/>
      <w:r>
        <w:rPr>
          <w:rFonts w:ascii="Roboto" w:hAnsi="Roboto" w:cs="Helvetica"/>
          <w:color w:val="333333"/>
          <w:sz w:val="27"/>
          <w:szCs w:val="27"/>
        </w:rPr>
        <w:t>за</w:t>
      </w:r>
      <w:proofErr w:type="gramEnd"/>
      <w:r>
        <w:rPr>
          <w:rFonts w:ascii="Roboto" w:hAnsi="Roboto" w:cs="Helvetica"/>
          <w:color w:val="333333"/>
          <w:sz w:val="27"/>
          <w:szCs w:val="27"/>
        </w:rPr>
        <w:t xml:space="preserve"> отчетным.</w:t>
      </w:r>
    </w:p>
    <w:p w:rsidR="00C612EB" w:rsidRDefault="00C612EB" w:rsidP="00C612EB">
      <w:pPr>
        <w:pStyle w:val="a4"/>
        <w:rPr>
          <w:rFonts w:ascii="Roboto" w:hAnsi="Roboto" w:cs="Helvetica"/>
          <w:color w:val="333333"/>
          <w:sz w:val="27"/>
          <w:szCs w:val="27"/>
        </w:rPr>
      </w:pPr>
      <w:r>
        <w:rPr>
          <w:rStyle w:val="a3"/>
          <w:rFonts w:ascii="Roboto" w:hAnsi="Roboto" w:cs="Helvetica"/>
          <w:color w:val="333333"/>
          <w:sz w:val="27"/>
          <w:szCs w:val="27"/>
        </w:rPr>
        <w:lastRenderedPageBreak/>
        <w:t>Вопрос: Чем защищены базы данных ПФР? Какие гарантии, что данные будут защищены?</w:t>
      </w:r>
    </w:p>
    <w:p w:rsidR="00C612EB" w:rsidRDefault="00C612EB" w:rsidP="00C612EB">
      <w:pPr>
        <w:pStyle w:val="a4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Информационная система ПФР аттестована в соответствии с действующим законодательством в области защиты персональных данных.</w:t>
      </w:r>
    </w:p>
    <w:p w:rsidR="00C612EB" w:rsidRDefault="00C612EB" w:rsidP="00C612EB">
      <w:pPr>
        <w:pStyle w:val="a4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 </w:t>
      </w:r>
      <w:r>
        <w:rPr>
          <w:rStyle w:val="a3"/>
          <w:rFonts w:ascii="Roboto" w:hAnsi="Roboto" w:cs="Helvetica"/>
          <w:color w:val="333333"/>
          <w:sz w:val="27"/>
          <w:szCs w:val="27"/>
        </w:rPr>
        <w:t>Вопрос: Как работодатель будет направлять сведения о трудовой деятельности сотрудников в ПФР?</w:t>
      </w:r>
    </w:p>
    <w:p w:rsidR="00C612EB" w:rsidRDefault="00C612EB" w:rsidP="00C612EB">
      <w:pPr>
        <w:pStyle w:val="a4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Аналогично другой отчетности в ПФР.</w:t>
      </w:r>
    </w:p>
    <w:p w:rsidR="00C612EB" w:rsidRDefault="00C612EB" w:rsidP="00C612EB">
      <w:pPr>
        <w:pStyle w:val="a4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 </w:t>
      </w:r>
      <w:bookmarkStart w:id="0" w:name="_GoBack"/>
      <w:bookmarkEnd w:id="0"/>
    </w:p>
    <w:p w:rsidR="00C612EB" w:rsidRDefault="00C612EB" w:rsidP="00C612EB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Государственное учреждение – Управление Пенсионного фонда Российской Федерации в Василеостровском районе Санкт-Петербурга </w:t>
      </w:r>
    </w:p>
    <w:p w:rsidR="00AA4CC1" w:rsidRDefault="00AA4CC1"/>
    <w:sectPr w:rsidR="00AA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F9"/>
    <w:rsid w:val="001D04F9"/>
    <w:rsid w:val="00AA4CC1"/>
    <w:rsid w:val="00C6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12EB"/>
    <w:rPr>
      <w:b/>
      <w:bCs/>
    </w:rPr>
  </w:style>
  <w:style w:type="paragraph" w:styleId="a4">
    <w:name w:val="Normal (Web)"/>
    <w:basedOn w:val="a"/>
    <w:uiPriority w:val="99"/>
    <w:semiHidden/>
    <w:unhideWhenUsed/>
    <w:rsid w:val="00C612E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12EB"/>
    <w:rPr>
      <w:b/>
      <w:bCs/>
    </w:rPr>
  </w:style>
  <w:style w:type="paragraph" w:styleId="a4">
    <w:name w:val="Normal (Web)"/>
    <w:basedOn w:val="a"/>
    <w:uiPriority w:val="99"/>
    <w:semiHidden/>
    <w:unhideWhenUsed/>
    <w:rsid w:val="00C612E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Юлия Павловна</dc:creator>
  <cp:keywords/>
  <dc:description/>
  <cp:lastModifiedBy>Крюкова Юлия Павловна</cp:lastModifiedBy>
  <cp:revision>2</cp:revision>
  <dcterms:created xsi:type="dcterms:W3CDTF">2020-07-21T15:17:00Z</dcterms:created>
  <dcterms:modified xsi:type="dcterms:W3CDTF">2020-07-21T15:18:00Z</dcterms:modified>
</cp:coreProperties>
</file>