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2F3" w:rsidRPr="00F40C3A" w:rsidRDefault="002502F3" w:rsidP="002502F3">
      <w:pPr>
        <w:pBdr>
          <w:bottom w:val="single" w:sz="6" w:space="15" w:color="ECECEC"/>
        </w:pBdr>
        <w:shd w:val="clear" w:color="auto" w:fill="FFFFFF"/>
        <w:spacing w:after="300" w:line="240" w:lineRule="auto"/>
        <w:ind w:right="-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49E18BD" wp14:editId="3027CA0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1755" cy="13906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93" t="25651" r="38108" b="3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17F21D4" wp14:editId="054171F9">
            <wp:simplePos x="0" y="0"/>
            <wp:positionH relativeFrom="column">
              <wp:posOffset>177165</wp:posOffset>
            </wp:positionH>
            <wp:positionV relativeFrom="paragraph">
              <wp:posOffset>-2540</wp:posOffset>
            </wp:positionV>
            <wp:extent cx="1133475" cy="1085850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10" t="13232" r="78008" b="6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C3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Прокуратура Василеостро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вского района Санкт-Петербурга</w:t>
      </w:r>
    </w:p>
    <w:p w:rsidR="002502F3" w:rsidRPr="006905C7" w:rsidRDefault="002502F3" w:rsidP="0037512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B3F4C" w:rsidRDefault="002502F3" w:rsidP="00AB3F4C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Приговор по уголовному делу о покушении на незаконный сбыт наркотического средства</w:t>
      </w:r>
    </w:p>
    <w:p w:rsidR="002502F3" w:rsidRPr="006905C7" w:rsidRDefault="002502F3" w:rsidP="00AB3F4C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Приговором Василеостровского районного суда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Гоман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Эдуард признан виновным в совершения покушения на незаконный сбыт наркотического средства в крупном размере (ч.3 ст. 30 п. «г» ч. 4 ст. 228. 1 УК РФ). </w:t>
      </w:r>
    </w:p>
    <w:p w:rsidR="00AB3F4C" w:rsidRDefault="00AB3F4C" w:rsidP="002502F3">
      <w:pPr>
        <w:spacing w:after="0" w:line="240" w:lineRule="auto"/>
        <w:ind w:firstLine="567"/>
        <w:jc w:val="both"/>
        <w:rPr>
          <w:noProof/>
          <w:lang w:eastAsia="zh-CN"/>
        </w:rPr>
      </w:pPr>
    </w:p>
    <w:p w:rsidR="002502F3" w:rsidRPr="006905C7" w:rsidRDefault="00AB3F4C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703DB93" wp14:editId="7A0B7EA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86050" cy="18522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18536" r="38750" b="24430"/>
                    <a:stretch/>
                  </pic:blipFill>
                  <pic:spPr bwMode="auto">
                    <a:xfrm>
                      <a:off x="0" y="0"/>
                      <a:ext cx="268605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F3"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Судом установлена вина мужчины в том, что он, находясь у проезжей части автодороги 41А-189 Всеволожского района Ленинградской области, приискал неустановленный источник поступления наркотического средства – смеси, содержащей кокаин, массой не менее 997,2 г, что является крупным размером, которое хранил при себе, с целью последующего незаконного сбыта.</w:t>
      </w:r>
    </w:p>
    <w:p w:rsidR="002502F3" w:rsidRPr="006905C7" w:rsidRDefault="002502F3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Однако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Гоман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Э.М. в ходе преследования сотрудниками полиции автомобиля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Хундай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Солярис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, находясь на переднем пассажирском сидении, через открытое окно произвел сброс свертка с кокаином на проезжую часть вантового моста, после чего, выйдя из салона автомобиля, перебросил сверток за ограждение моста на снежно-ледовый покров р. Невы, который в дальнейшем был обнаружен и изъят сотрудниками полиции из незаконного оборота.</w:t>
      </w:r>
    </w:p>
    <w:p w:rsidR="002502F3" w:rsidRPr="006905C7" w:rsidRDefault="002502F3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 судебном заседании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Гоман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Э. признал себя виновным частично, пояснил, что действительно находился в салоне автомобиля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Хундай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Солярис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, однако из автомобиля не выходил, наркотическое средство не приискивал и, сбрасывая из салона сверток, не знал, что содержится внутри него.</w:t>
      </w:r>
    </w:p>
    <w:p w:rsidR="002502F3" w:rsidRPr="006905C7" w:rsidRDefault="002502F3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Вместе с тем, в ходе судебного следствия версия подсудимого была полностью опровергнута доказательствами, представленными стороной обвинения. </w:t>
      </w:r>
    </w:p>
    <w:p w:rsidR="002502F3" w:rsidRPr="006905C7" w:rsidRDefault="002502F3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Суд, с учетом позиции государственного обвинителя, признал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Гоман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Эдуарда виновным в совершении преступления, предусмотренного ч.3 ст. 30 п. «г» ч. 4 ст. 228. 1 УК РФ и назначил ему наказание в виде 13 лет лишения свободы, со штрафом в размере 400000 рублей в доход государства, с отбыванием наказания в исправительной колонии строгого режима.  </w:t>
      </w:r>
    </w:p>
    <w:p w:rsidR="002502F3" w:rsidRPr="006905C7" w:rsidRDefault="002502F3" w:rsidP="002502F3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Приговор не вступил в законную силу. </w:t>
      </w:r>
    </w:p>
    <w:p w:rsidR="00AB3F4C" w:rsidRPr="00AB3F4C" w:rsidRDefault="00AB3F4C" w:rsidP="00AB3F4C">
      <w:pPr>
        <w:spacing w:after="0" w:line="240" w:lineRule="auto"/>
        <w:ind w:firstLine="567"/>
        <w:jc w:val="right"/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</w:pPr>
      <w:r w:rsidRPr="00AB3F4C"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  <w:t xml:space="preserve">Автор статьи Петрова Е.С. </w:t>
      </w:r>
    </w:p>
    <w:p w:rsidR="002502F3" w:rsidRPr="006905C7" w:rsidRDefault="002502F3" w:rsidP="002502F3">
      <w:pPr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</w:p>
    <w:p w:rsidR="00375121" w:rsidRDefault="00375121" w:rsidP="00AB3F4C">
      <w:pPr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2502F3" w:rsidRPr="006905C7" w:rsidRDefault="002502F3" w:rsidP="00AB3F4C">
      <w:pPr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r w:rsidRPr="006905C7">
        <w:rPr>
          <w:rFonts w:asciiTheme="majorBidi" w:eastAsia="Calibri" w:hAnsiTheme="majorBidi" w:cstheme="majorBidi"/>
          <w:b/>
          <w:sz w:val="28"/>
          <w:szCs w:val="28"/>
        </w:rPr>
        <w:lastRenderedPageBreak/>
        <w:t>Проведена проверка муниципальных образований района</w:t>
      </w:r>
    </w:p>
    <w:p w:rsidR="002502F3" w:rsidRPr="00545A80" w:rsidRDefault="002502F3" w:rsidP="00545A80">
      <w:pPr>
        <w:spacing w:after="0" w:line="240" w:lineRule="auto"/>
        <w:ind w:firstLine="709"/>
        <w:jc w:val="both"/>
        <w:rPr>
          <w:noProof/>
          <w:lang w:eastAsia="zh-CN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В связи с поручением прокуратуры города об организации проверки исполнения органами местного самоуправления Санкт-Петербурга требований законодательства, регламентирующего порядок ведения регистра муниципальных правовых актов, прокуратурой района проведена проверка всех 5 муниципальных образований района.</w:t>
      </w:r>
      <w:r w:rsidR="00545A80" w:rsidRPr="00545A80">
        <w:rPr>
          <w:noProof/>
          <w:lang w:eastAsia="zh-CN"/>
        </w:rPr>
        <w:t xml:space="preserve"> </w:t>
      </w:r>
    </w:p>
    <w:p w:rsidR="002502F3" w:rsidRPr="006905C7" w:rsidRDefault="00545A80" w:rsidP="002502F3">
      <w:pPr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59D13805" wp14:editId="4A5F10D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05150" cy="21240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7480" r="37714" b="22553"/>
                    <a:stretch/>
                  </pic:blipFill>
                  <pic:spPr bwMode="auto">
                    <a:xfrm>
                      <a:off x="0" y="0"/>
                      <a:ext cx="31051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F3" w:rsidRPr="006905C7">
        <w:rPr>
          <w:rFonts w:asciiTheme="majorBidi" w:eastAsia="Calibri" w:hAnsiTheme="majorBidi" w:cstheme="majorBidi"/>
          <w:sz w:val="28"/>
          <w:szCs w:val="28"/>
        </w:rPr>
        <w:t>По результатам проверки местных администраций и муниципальных советов внутригородских муниципальных образований муниципальный округ Остров Декабристов и муниципальный округ Гавань, а также муниципального совета внутригородского муниципального образования муниципальный округ Васильевский прокуратурой района выявлены нарушения требований законодательства об общих принципах организации местного самоуправления в Российской Федерации в части ведения регистра муниципальных правовых актов.</w:t>
      </w:r>
    </w:p>
    <w:p w:rsidR="002502F3" w:rsidRPr="006905C7" w:rsidRDefault="002502F3" w:rsidP="002502F3">
      <w:pPr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Установлено, что в исследуемом периоде вышеуказанными органами местного самоуправления в регистр принимаемые НПА не включались или включались частично.</w:t>
      </w:r>
    </w:p>
    <w:p w:rsidR="002502F3" w:rsidRPr="006905C7" w:rsidRDefault="002502F3" w:rsidP="002502F3">
      <w:pPr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В связи с этим прокуратурой района на имя глав вышеуказанных органов местного самоуправления внесены представления об устранении нарушений законодательства об общих принципах организации местного самоуправления в Российской Федерации, которые в настоящее время находятся на рассмотрении.</w:t>
      </w:r>
    </w:p>
    <w:p w:rsidR="00AB3F4C" w:rsidRPr="00AB3F4C" w:rsidRDefault="00AB3F4C" w:rsidP="00AB3F4C">
      <w:pPr>
        <w:spacing w:after="0" w:line="240" w:lineRule="auto"/>
        <w:ind w:firstLine="709"/>
        <w:jc w:val="right"/>
        <w:rPr>
          <w:rFonts w:asciiTheme="majorBidi" w:eastAsia="Calibri" w:hAnsiTheme="majorBidi" w:cstheme="majorBidi"/>
          <w:b/>
          <w:i/>
          <w:iCs/>
          <w:sz w:val="28"/>
          <w:szCs w:val="28"/>
        </w:rPr>
      </w:pPr>
      <w:r w:rsidRPr="00AB3F4C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Автор статьи </w:t>
      </w:r>
      <w:proofErr w:type="spellStart"/>
      <w:r w:rsidRPr="00AB3F4C">
        <w:rPr>
          <w:rFonts w:asciiTheme="majorBidi" w:eastAsia="Calibri" w:hAnsiTheme="majorBidi" w:cstheme="majorBidi"/>
          <w:b/>
          <w:i/>
          <w:iCs/>
          <w:sz w:val="28"/>
          <w:szCs w:val="28"/>
        </w:rPr>
        <w:t>Кропко</w:t>
      </w:r>
      <w:proofErr w:type="spellEnd"/>
      <w:r w:rsidRPr="00AB3F4C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 М.Д.</w:t>
      </w:r>
    </w:p>
    <w:p w:rsidR="002502F3" w:rsidRDefault="002502F3" w:rsidP="002502F3">
      <w:pPr>
        <w:spacing w:after="0" w:line="240" w:lineRule="auto"/>
        <w:contextualSpacing/>
        <w:jc w:val="both"/>
        <w:outlineLvl w:val="1"/>
        <w:rPr>
          <w:rFonts w:asciiTheme="majorBidi" w:eastAsia="Calibri" w:hAnsiTheme="majorBidi" w:cstheme="majorBidi"/>
          <w:sz w:val="28"/>
          <w:szCs w:val="28"/>
        </w:rPr>
      </w:pPr>
    </w:p>
    <w:p w:rsidR="00375121" w:rsidRPr="006905C7" w:rsidRDefault="00375121" w:rsidP="002502F3">
      <w:pPr>
        <w:spacing w:after="0" w:line="240" w:lineRule="auto"/>
        <w:contextualSpacing/>
        <w:jc w:val="both"/>
        <w:outlineLvl w:val="1"/>
        <w:rPr>
          <w:rFonts w:asciiTheme="majorBidi" w:eastAsia="Calibri" w:hAnsiTheme="majorBidi" w:cstheme="majorBidi"/>
          <w:sz w:val="28"/>
          <w:szCs w:val="28"/>
        </w:rPr>
      </w:pPr>
    </w:p>
    <w:p w:rsidR="002502F3" w:rsidRPr="006905C7" w:rsidRDefault="002502F3" w:rsidP="002502F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45A80" w:rsidRDefault="002502F3" w:rsidP="00545A80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Прокуратурой Василеостровского района Санкт-Петербурга утверждено обвинительное заключение по уголовному делу в отношении жителя Санкт-Петербурга, обвиняемого в покушении на присвоение вверенного ему чужого имущества с использованием своего служебного положения (ч. 3 ст. 30, ч. 3 ст. 160 УК РФ)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Расследованием установлено, что мужчина, имея умысел на присвоение чужого имущества, находясь в должности генерального директора организации</w:t>
      </w:r>
      <w:r w:rsidR="00545A80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,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занимающейся ремонтом автомобилей, принял в работу автомобиль «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val="en-US" w:eastAsia="ru-RU"/>
        </w:rPr>
        <w:t>Mercedes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val="en-US" w:eastAsia="ru-RU"/>
        </w:rPr>
        <w:t>Benz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val="en-US" w:eastAsia="ru-RU"/>
        </w:rPr>
        <w:t>S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63 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val="en-US" w:eastAsia="ru-RU"/>
        </w:rPr>
        <w:t>AMG</w:t>
      </w: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», после чего попросил сотрудника данной организации заменить 4 автомобильных колеса с дисками, установленных на автомобиле на другие. </w:t>
      </w:r>
    </w:p>
    <w:p w:rsidR="00375121" w:rsidRDefault="00375121" w:rsidP="002502F3">
      <w:pPr>
        <w:spacing w:after="0" w:line="240" w:lineRule="auto"/>
        <w:ind w:firstLine="708"/>
        <w:jc w:val="both"/>
        <w:rPr>
          <w:noProof/>
          <w:lang w:eastAsia="zh-CN"/>
        </w:rPr>
      </w:pPr>
    </w:p>
    <w:p w:rsidR="002502F3" w:rsidRPr="006905C7" w:rsidRDefault="00375121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7500" cy="19329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14791" r="36656" b="23897"/>
                    <a:stretch/>
                  </pic:blipFill>
                  <pic:spPr bwMode="auto">
                    <a:xfrm>
                      <a:off x="0" y="0"/>
                      <a:ext cx="28575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F3"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Далее, в продолжение своего преступного умысла, разместив объявление на сайте «</w:t>
      </w:r>
      <w:proofErr w:type="spellStart"/>
      <w:r w:rsidR="002502F3"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Авито</w:t>
      </w:r>
      <w:proofErr w:type="spellEnd"/>
      <w:r w:rsidR="002502F3"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» о продаже автомобильных колес, под предлогом продажи личного имущества и с целью последующей реализации, продемонстрировал потенциальному покупателю данный комплект автомобильных колес с дисками.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Однако довести свой преступный умысел до конца не смог по независящим от него обстоятельствам, так как вышеуказанный комплект автомобильных колес был обнаружен сотрудниками УМВД России по Василеостровскому району и изъят. 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Настоящее уголовное дело направлено в Василеостровский районный суд Санкт-Петербурга для </w:t>
      </w:r>
      <w:proofErr w:type="gramStart"/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рассмотрения</w:t>
      </w:r>
      <w:proofErr w:type="gramEnd"/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 по существу. 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Санкцией статьи предусмотрено наказание в виде лишения свободы на срок до шести лет.</w:t>
      </w:r>
    </w:p>
    <w:p w:rsidR="00545A80" w:rsidRPr="00545A80" w:rsidRDefault="00545A80" w:rsidP="00545A80">
      <w:pPr>
        <w:spacing w:after="0" w:line="240" w:lineRule="auto"/>
        <w:ind w:firstLine="708"/>
        <w:jc w:val="right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  <w:lang w:eastAsia="ru-RU"/>
        </w:rPr>
      </w:pPr>
      <w:r w:rsidRPr="00545A80"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  <w:lang w:eastAsia="ru-RU"/>
        </w:rPr>
        <w:t xml:space="preserve">Автор статьи Алферов А.Н. 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:rsidR="00545A80" w:rsidRDefault="00545A80" w:rsidP="002502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545A80" w:rsidRDefault="00545A80" w:rsidP="002502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2502F3" w:rsidRPr="006905C7" w:rsidRDefault="002502F3" w:rsidP="003751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Прокуратурой Василеостровского района утверждено обвинительное заключение по уголовному делу в отношении жителя Санкт-Петербурга, обвиняемого в совершении преступления, предусмотренного ч. 2 ст. 318 УК РФ (применение насилия, опасного для жизни или здоровья в отношении представителя власти или его близких в связи с исполнением им своих должностных обязанностей</w:t>
      </w:r>
      <w:r w:rsidRPr="006905C7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) </w:t>
      </w:r>
    </w:p>
    <w:p w:rsidR="002502F3" w:rsidRPr="00375121" w:rsidRDefault="00375121" w:rsidP="00375121">
      <w:pPr>
        <w:spacing w:after="0" w:line="240" w:lineRule="auto"/>
        <w:ind w:firstLine="708"/>
        <w:jc w:val="both"/>
        <w:rPr>
          <w:noProof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338B0F0D" wp14:editId="78CD3585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3152775" cy="177990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t="15597" r="32574" b="29276"/>
                    <a:stretch/>
                  </pic:blipFill>
                  <pic:spPr bwMode="auto">
                    <a:xfrm>
                      <a:off x="0" y="0"/>
                      <a:ext cx="3152775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F3" w:rsidRPr="006905C7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По версии следствия, в апреле 2020 года ранее неоднократно судимый гражданин, находясь в комнате для разбора с доставленными дежурной части 16 отдела полиции УМВД России по Василеостровскому району Санкт-Петербурга, находясь в состоянии алкогольного опьянения, из хулиганских побуждений, выражая несогласие и пренебрежительное отношение к исполнению должностных обязанностей сотрудником полиции, умышленно применил к нему насилие, а именно нанес один удар металлической вешалкой в область головы потерпевшего, причинив последнему ушибленную рану правой сосцевидной (заушной) области, которая расценивается как легкий вред здоровью.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За указанное преступление санкцией уголовного закона предусмотрено наказание в виде лишения свободы на срок до 10 лет.</w:t>
      </w:r>
    </w:p>
    <w:p w:rsidR="002502F3" w:rsidRPr="006905C7" w:rsidRDefault="002502F3" w:rsidP="002502F3">
      <w:pPr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Уголовное дело направлено в Василеостровский районный суд Санкт-Петербурга для </w:t>
      </w:r>
      <w:proofErr w:type="gram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рассмотрения</w:t>
      </w:r>
      <w:proofErr w:type="gram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по существу.</w:t>
      </w:r>
    </w:p>
    <w:p w:rsidR="00375121" w:rsidRPr="00375121" w:rsidRDefault="00375121" w:rsidP="00375121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</w:pPr>
      <w:r w:rsidRPr="00375121"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  <w:lang w:eastAsia="ru-RU"/>
        </w:rPr>
        <w:t xml:space="preserve">Автор статьи Зайков Д.А. </w:t>
      </w:r>
    </w:p>
    <w:p w:rsidR="002502F3" w:rsidRPr="006905C7" w:rsidRDefault="002502F3" w:rsidP="00375121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6905C7">
        <w:rPr>
          <w:rFonts w:asciiTheme="majorBidi" w:hAnsiTheme="majorBidi" w:cstheme="majorBidi"/>
          <w:b/>
          <w:sz w:val="28"/>
          <w:szCs w:val="28"/>
        </w:rPr>
        <w:lastRenderedPageBreak/>
        <w:t xml:space="preserve">Прокуратурой района совместно с </w:t>
      </w:r>
      <w:proofErr w:type="spellStart"/>
      <w:r w:rsidRPr="006905C7">
        <w:rPr>
          <w:rFonts w:asciiTheme="majorBidi" w:hAnsiTheme="majorBidi" w:cstheme="majorBidi"/>
          <w:b/>
          <w:sz w:val="28"/>
          <w:szCs w:val="28"/>
        </w:rPr>
        <w:t>ОЭБиПК</w:t>
      </w:r>
      <w:proofErr w:type="spellEnd"/>
      <w:r w:rsidRPr="006905C7">
        <w:rPr>
          <w:rFonts w:asciiTheme="majorBidi" w:hAnsiTheme="majorBidi" w:cstheme="majorBidi"/>
          <w:b/>
          <w:sz w:val="28"/>
          <w:szCs w:val="28"/>
        </w:rPr>
        <w:t xml:space="preserve"> УМВД России по Василеостровскому району Санкт-Петербурга проведена проверка информации о незаконной организации и проведение азартных игр с использованием игрового оборудования вне игорной зоны по адресу: г. Санкт-Петербург, Средний пр. В.О., д. 34 </w:t>
      </w:r>
    </w:p>
    <w:p w:rsidR="002502F3" w:rsidRPr="006905C7" w:rsidRDefault="00375121" w:rsidP="002502F3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057525" cy="19145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8555" r="40889" b="27393"/>
                    <a:stretch/>
                  </pic:blipFill>
                  <pic:spPr bwMode="auto">
                    <a:xfrm>
                      <a:off x="0" y="0"/>
                      <a:ext cx="30575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905C7">
        <w:rPr>
          <w:rFonts w:asciiTheme="majorBidi" w:hAnsiTheme="majorBidi" w:cstheme="majorBidi"/>
          <w:sz w:val="28"/>
          <w:szCs w:val="28"/>
        </w:rPr>
        <w:t xml:space="preserve"> </w:t>
      </w:r>
      <w:r w:rsidR="002502F3" w:rsidRPr="006905C7">
        <w:rPr>
          <w:rFonts w:asciiTheme="majorBidi" w:hAnsiTheme="majorBidi" w:cstheme="majorBidi"/>
          <w:sz w:val="28"/>
          <w:szCs w:val="28"/>
        </w:rPr>
        <w:t>07.07.2020 в ходе проверки установлено, что по указанному адресу находится игорное заведение, в котором неустановленные лица организовали и проводили азартные игры при помощи электронных устройств для приема ставок. При проверке установлено и изъято более 50 единиц игрового и иного сопутствующего оборудования, более 200 тысяч рублей, принятых в качестве ставок от игроков.</w:t>
      </w:r>
    </w:p>
    <w:p w:rsidR="002502F3" w:rsidRPr="006905C7" w:rsidRDefault="002502F3" w:rsidP="0037512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sz w:val="28"/>
          <w:szCs w:val="28"/>
        </w:rPr>
        <w:t>По результатам проверки СО Василеостровского района ГСУ СК РФ по Санкт-Петербургу 08.07.2020 возбуждено уголовное дело по признакам преступления, предусмотренного ч. 2 ст. 171.2 УК РФ – организация и проведение азартных игр с использованием игрового оборудования вне игорной зоны, совершенные группой лиц по предварительному сговору.</w:t>
      </w:r>
    </w:p>
    <w:p w:rsidR="002502F3" w:rsidRPr="006905C7" w:rsidRDefault="002502F3" w:rsidP="002502F3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sz w:val="28"/>
          <w:szCs w:val="28"/>
        </w:rPr>
        <w:t>В настоящее время по уголовному делу проводится предварительное следствие.</w:t>
      </w:r>
    </w:p>
    <w:p w:rsidR="00593FCC" w:rsidRPr="00375121" w:rsidRDefault="00375121" w:rsidP="00375121">
      <w:pPr>
        <w:jc w:val="right"/>
        <w:rPr>
          <w:i/>
          <w:iCs/>
        </w:rPr>
      </w:pPr>
      <w:r w:rsidRPr="00375121">
        <w:rPr>
          <w:rFonts w:asciiTheme="majorBidi" w:hAnsiTheme="majorBidi" w:cstheme="majorBidi"/>
          <w:b/>
          <w:i/>
          <w:iCs/>
          <w:sz w:val="28"/>
          <w:szCs w:val="28"/>
        </w:rPr>
        <w:t xml:space="preserve">Автор статьи </w:t>
      </w:r>
      <w:proofErr w:type="spellStart"/>
      <w:r w:rsidRPr="00375121">
        <w:rPr>
          <w:rFonts w:asciiTheme="majorBidi" w:hAnsiTheme="majorBidi" w:cstheme="majorBidi"/>
          <w:b/>
          <w:i/>
          <w:iCs/>
          <w:sz w:val="28"/>
          <w:szCs w:val="28"/>
        </w:rPr>
        <w:t>Можаев</w:t>
      </w:r>
      <w:proofErr w:type="spellEnd"/>
      <w:r w:rsidRPr="00375121">
        <w:rPr>
          <w:rFonts w:asciiTheme="majorBidi" w:hAnsiTheme="majorBidi" w:cstheme="majorBidi"/>
          <w:b/>
          <w:i/>
          <w:iCs/>
          <w:sz w:val="28"/>
          <w:szCs w:val="28"/>
        </w:rPr>
        <w:t xml:space="preserve"> П.В.</w:t>
      </w:r>
    </w:p>
    <w:sectPr w:rsidR="00593FCC" w:rsidRPr="00375121" w:rsidSect="00AB3F4C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F3"/>
    <w:rsid w:val="002502F3"/>
    <w:rsid w:val="00375121"/>
    <w:rsid w:val="00545A80"/>
    <w:rsid w:val="00593FCC"/>
    <w:rsid w:val="009721C3"/>
    <w:rsid w:val="00AB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64F27-FCD5-4BBB-B99C-62CC7085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2F3"/>
    <w:pPr>
      <w:spacing w:after="200" w:line="276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1</cp:revision>
  <dcterms:created xsi:type="dcterms:W3CDTF">2020-07-20T11:34:00Z</dcterms:created>
  <dcterms:modified xsi:type="dcterms:W3CDTF">2020-07-20T13:28:00Z</dcterms:modified>
</cp:coreProperties>
</file>